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6A110" w14:textId="7CB1BDEF" w:rsidR="003B5CB1" w:rsidRPr="00592977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Szkolenie</w:t>
      </w:r>
      <w:r w:rsidR="004D5D3E" w:rsidRPr="00592977">
        <w:rPr>
          <w:rFonts w:ascii="Palatino Linotype" w:hAnsi="Palatino Linotype"/>
          <w:b/>
          <w:sz w:val="24"/>
        </w:rPr>
        <w:t xml:space="preserve"> pn. </w:t>
      </w:r>
      <w:r w:rsidRPr="00592977">
        <w:rPr>
          <w:rFonts w:ascii="Palatino Linotype" w:hAnsi="Palatino Linotype"/>
          <w:b/>
          <w:sz w:val="24"/>
        </w:rPr>
        <w:t>„</w:t>
      </w:r>
      <w:proofErr w:type="spellStart"/>
      <w:r w:rsidR="004C7DF7" w:rsidRPr="00592977">
        <w:rPr>
          <w:rFonts w:ascii="Palatino Linotype" w:hAnsi="Palatino Linotype"/>
          <w:b/>
          <w:sz w:val="24"/>
        </w:rPr>
        <w:t>ECDL</w:t>
      </w:r>
      <w:proofErr w:type="spellEnd"/>
      <w:r w:rsidR="004C7DF7" w:rsidRPr="00592977">
        <w:rPr>
          <w:rFonts w:ascii="Palatino Linotype" w:hAnsi="Palatino Linotype"/>
          <w:b/>
          <w:sz w:val="24"/>
        </w:rPr>
        <w:t xml:space="preserve"> BASE B4 – Arkusze kalkulacyjne</w:t>
      </w:r>
      <w:r w:rsidRPr="00592977">
        <w:rPr>
          <w:rFonts w:ascii="Palatino Linotype" w:hAnsi="Palatino Linotype"/>
          <w:b/>
          <w:sz w:val="24"/>
        </w:rPr>
        <w:t>”</w:t>
      </w:r>
    </w:p>
    <w:p w14:paraId="3FBDAC18" w14:textId="415A1D49" w:rsidR="003B5CB1" w:rsidRPr="00592977" w:rsidRDefault="003B5CB1" w:rsidP="004D5D3E">
      <w:pPr>
        <w:spacing w:after="0"/>
        <w:jc w:val="center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realizowane dla Uniwersytet</w:t>
      </w:r>
      <w:r w:rsidR="005C1927" w:rsidRPr="00592977">
        <w:rPr>
          <w:rFonts w:ascii="Palatino Linotype" w:hAnsi="Palatino Linotype"/>
          <w:b/>
          <w:sz w:val="24"/>
        </w:rPr>
        <w:t xml:space="preserve">u </w:t>
      </w:r>
      <w:r w:rsidRPr="00592977">
        <w:rPr>
          <w:rFonts w:ascii="Palatino Linotype" w:hAnsi="Palatino Linotype"/>
          <w:b/>
          <w:sz w:val="24"/>
        </w:rPr>
        <w:t>Śląski</w:t>
      </w:r>
      <w:r w:rsidR="005C1927" w:rsidRPr="00592977">
        <w:rPr>
          <w:rFonts w:ascii="Palatino Linotype" w:hAnsi="Palatino Linotype"/>
          <w:b/>
          <w:sz w:val="24"/>
        </w:rPr>
        <w:t>ego</w:t>
      </w:r>
      <w:r w:rsidRPr="00592977">
        <w:rPr>
          <w:rFonts w:ascii="Palatino Linotype" w:hAnsi="Palatino Linotype"/>
          <w:b/>
          <w:sz w:val="24"/>
        </w:rPr>
        <w:t xml:space="preserve"> w Katowicach</w:t>
      </w:r>
    </w:p>
    <w:p w14:paraId="6A7FE0EB" w14:textId="77777777" w:rsidR="003B5CB1" w:rsidRPr="00592977" w:rsidRDefault="004D5D3E" w:rsidP="00AB555B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Abstrakt</w:t>
      </w:r>
    </w:p>
    <w:p w14:paraId="59581E5A" w14:textId="77777777" w:rsidR="00592977" w:rsidRDefault="00592977" w:rsidP="00592977">
      <w:pPr>
        <w:jc w:val="both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 xml:space="preserve">Przedmiotem zamówienia jest </w:t>
      </w:r>
      <w:bookmarkStart w:id="0" w:name="_Hlk136416637"/>
      <w:r w:rsidRPr="00592977">
        <w:rPr>
          <w:rFonts w:ascii="Palatino Linotype" w:hAnsi="Palatino Linotype"/>
          <w:bCs/>
          <w:sz w:val="24"/>
        </w:rPr>
        <w:t>szkolenie „</w:t>
      </w:r>
      <w:proofErr w:type="spellStart"/>
      <w:r w:rsidRPr="00592977">
        <w:rPr>
          <w:rFonts w:ascii="Palatino Linotype" w:hAnsi="Palatino Linotype"/>
          <w:bCs/>
          <w:sz w:val="24"/>
        </w:rPr>
        <w:t>ECDL</w:t>
      </w:r>
      <w:proofErr w:type="spellEnd"/>
      <w:r w:rsidRPr="00592977">
        <w:rPr>
          <w:rFonts w:ascii="Palatino Linotype" w:hAnsi="Palatino Linotype"/>
          <w:bCs/>
          <w:sz w:val="24"/>
        </w:rPr>
        <w:t xml:space="preserve"> BASE B4 – Arkusze kalkulacyjne” </w:t>
      </w:r>
      <w:bookmarkEnd w:id="0"/>
      <w:r w:rsidRPr="00592977">
        <w:rPr>
          <w:rFonts w:ascii="Palatino Linotype" w:hAnsi="Palatino Linotype"/>
          <w:bCs/>
          <w:sz w:val="24"/>
        </w:rPr>
        <w:t xml:space="preserve">realizowane </w:t>
      </w:r>
      <w:r w:rsidRPr="00592977">
        <w:rPr>
          <w:rFonts w:ascii="Palatino Linotype" w:hAnsi="Palatino Linotype"/>
          <w:bCs/>
          <w:sz w:val="24"/>
        </w:rPr>
        <w:br/>
        <w:t xml:space="preserve">w ramach projektu pt.: „Jeden Uniwersytet - Wiele Możliwości. Program Zintegrowany”. </w:t>
      </w:r>
      <w:r w:rsidRPr="00592977">
        <w:rPr>
          <w:rFonts w:ascii="Palatino Linotype" w:hAnsi="Palatino Linotype"/>
          <w:bCs/>
          <w:sz w:val="24"/>
        </w:rPr>
        <w:br/>
        <w:t>Szkolenie jest skierowane do pracowników Uczelni.</w:t>
      </w:r>
    </w:p>
    <w:p w14:paraId="719CFCBC" w14:textId="6D97DF1F" w:rsidR="00592977" w:rsidRPr="00592977" w:rsidRDefault="00592977" w:rsidP="00A3503E">
      <w:pPr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W zakresie usługi szkolenia jest:</w:t>
      </w:r>
      <w:r w:rsidRPr="00592977">
        <w:rPr>
          <w:rFonts w:ascii="Palatino Linotype" w:hAnsi="Palatino Linotype"/>
          <w:bCs/>
          <w:sz w:val="24"/>
        </w:rPr>
        <w:br/>
        <w:t xml:space="preserve">- przeprowadzenie szkolenia Excel podstawy zgodne z modułem </w:t>
      </w:r>
      <w:proofErr w:type="spellStart"/>
      <w:r w:rsidRPr="00592977">
        <w:rPr>
          <w:rFonts w:ascii="Palatino Linotype" w:hAnsi="Palatino Linotype"/>
          <w:bCs/>
          <w:sz w:val="24"/>
        </w:rPr>
        <w:t>ECDL</w:t>
      </w:r>
      <w:proofErr w:type="spellEnd"/>
      <w:r w:rsidRPr="00592977">
        <w:rPr>
          <w:rFonts w:ascii="Palatino Linotype" w:hAnsi="Palatino Linotype"/>
          <w:bCs/>
          <w:sz w:val="24"/>
        </w:rPr>
        <w:t xml:space="preserve"> BASE B4 – </w:t>
      </w:r>
      <w:r w:rsidRPr="00592977">
        <w:rPr>
          <w:rFonts w:ascii="Palatino Linotype" w:hAnsi="Palatino Linotype"/>
          <w:bCs/>
          <w:sz w:val="24"/>
        </w:rPr>
        <w:br/>
      </w:r>
      <w:r>
        <w:rPr>
          <w:rFonts w:ascii="Palatino Linotype" w:hAnsi="Palatino Linotype"/>
          <w:bCs/>
          <w:sz w:val="24"/>
        </w:rPr>
        <w:t xml:space="preserve">  </w:t>
      </w:r>
      <w:r w:rsidRPr="00592977">
        <w:rPr>
          <w:rFonts w:ascii="Palatino Linotype" w:hAnsi="Palatino Linotype"/>
          <w:bCs/>
          <w:sz w:val="24"/>
        </w:rPr>
        <w:t xml:space="preserve">Polskie Towarzystwo Informatyki </w:t>
      </w:r>
      <w:r w:rsidRPr="00592977">
        <w:rPr>
          <w:rFonts w:ascii="Palatino Linotype" w:hAnsi="Palatino Linotype"/>
          <w:bCs/>
          <w:sz w:val="24"/>
        </w:rPr>
        <w:br/>
      </w:r>
      <w:r w:rsidRPr="00A3503E">
        <w:rPr>
          <w:rFonts w:ascii="Palatino Linotype" w:hAnsi="Palatino Linotype"/>
          <w:bCs/>
          <w:sz w:val="24"/>
        </w:rPr>
        <w:t>- przygotowanie uczestników do zdania egzaminu -Europejskiego Certyfikat Umiejętności</w:t>
      </w:r>
      <w:r w:rsidR="00A3503E">
        <w:rPr>
          <w:rFonts w:ascii="Palatino Linotype" w:hAnsi="Palatino Linotype"/>
          <w:bCs/>
          <w:sz w:val="24"/>
        </w:rPr>
        <w:t xml:space="preserve"> </w:t>
      </w:r>
      <w:r w:rsidR="00A3503E" w:rsidRPr="00A3503E">
        <w:rPr>
          <w:rFonts w:ascii="Palatino Linotype" w:hAnsi="Palatino Linotype"/>
          <w:bCs/>
          <w:sz w:val="24"/>
        </w:rPr>
        <w:t>Komputerowych na poziomie podstawowym</w:t>
      </w:r>
      <w:r w:rsidRPr="00A3503E">
        <w:rPr>
          <w:rFonts w:ascii="Palatino Linotype" w:hAnsi="Palatino Linotype"/>
          <w:bCs/>
          <w:sz w:val="24"/>
        </w:rPr>
        <w:br/>
      </w:r>
      <w:r w:rsidRPr="00592977">
        <w:rPr>
          <w:rFonts w:ascii="Palatino Linotype" w:hAnsi="Palatino Linotype"/>
          <w:bCs/>
          <w:sz w:val="24"/>
        </w:rPr>
        <w:t xml:space="preserve">- zorganizowanie i przeprowadzenie egzaminu kwalifikacyjnego </w:t>
      </w:r>
    </w:p>
    <w:p w14:paraId="4908260D" w14:textId="1D401A56" w:rsidR="003B5CB1" w:rsidRPr="00592977" w:rsidRDefault="003B5CB1" w:rsidP="00AB555B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Szczegółowe cele szkolenia</w:t>
      </w:r>
      <w:r w:rsidR="004D5D3E" w:rsidRPr="00592977">
        <w:rPr>
          <w:rFonts w:ascii="Palatino Linotype" w:hAnsi="Palatino Linotype"/>
          <w:b/>
          <w:sz w:val="24"/>
        </w:rPr>
        <w:t>:</w:t>
      </w:r>
    </w:p>
    <w:p w14:paraId="58A8977D" w14:textId="08BFBF49" w:rsidR="004D5D3E" w:rsidRPr="00592977" w:rsidRDefault="004C7DF7" w:rsidP="004D5D3E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b/>
          <w:sz w:val="24"/>
        </w:rPr>
      </w:pPr>
      <w:bookmarkStart w:id="1" w:name="_Hlk136417041"/>
      <w:r w:rsidRPr="00592977">
        <w:rPr>
          <w:rFonts w:ascii="Palatino Linotype" w:hAnsi="Palatino Linotype"/>
          <w:bCs/>
          <w:sz w:val="24"/>
        </w:rPr>
        <w:t>Rozwinięcie kompetencji odpowiedzialnych za myślenie koncepcyjne  i systemowe nad sprawnym i efektywnym administrowaniem kluczowych procesów w uczelni</w:t>
      </w:r>
      <w:bookmarkEnd w:id="1"/>
      <w:r w:rsidRPr="00592977">
        <w:rPr>
          <w:rFonts w:ascii="Palatino Linotype" w:hAnsi="Palatino Linotype"/>
          <w:bCs/>
          <w:sz w:val="24"/>
        </w:rPr>
        <w:t>.</w:t>
      </w:r>
    </w:p>
    <w:p w14:paraId="67AFE819" w14:textId="77777777" w:rsidR="003B5CB1" w:rsidRPr="00592977" w:rsidRDefault="003B5CB1" w:rsidP="00AB555B"/>
    <w:p w14:paraId="6267F021" w14:textId="77777777" w:rsidR="003B5CB1" w:rsidRPr="00592977" w:rsidRDefault="003B5CB1" w:rsidP="00AB555B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Efekty kształcenia i korzyści dla uczestnika</w:t>
      </w:r>
      <w:r w:rsidR="006F7195" w:rsidRPr="00592977">
        <w:rPr>
          <w:rFonts w:ascii="Palatino Linotype" w:hAnsi="Palatino Linotype"/>
          <w:b/>
          <w:sz w:val="24"/>
        </w:rPr>
        <w:t>:</w:t>
      </w:r>
      <w:r w:rsidRPr="00592977">
        <w:rPr>
          <w:rFonts w:ascii="Palatino Linotype" w:hAnsi="Palatino Linotype"/>
          <w:b/>
          <w:sz w:val="24"/>
        </w:rPr>
        <w:t xml:space="preserve"> </w:t>
      </w:r>
    </w:p>
    <w:p w14:paraId="2BCE154E" w14:textId="77777777" w:rsidR="004C7DF7" w:rsidRPr="00592977" w:rsidRDefault="004C7DF7" w:rsidP="004C7DF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contextualSpacing w:val="0"/>
        <w:jc w:val="both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podniesienie kompetencji w zakresie efektywnego zarządzania szeroko rozumianymi projektami na uczelni,</w:t>
      </w:r>
    </w:p>
    <w:p w14:paraId="79F4995E" w14:textId="16FBBCEF" w:rsidR="006F7195" w:rsidRPr="00592977" w:rsidRDefault="004C7DF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podniesienie umiejętności informatycznych w zakresie obsługi programów graficznych, kalkulacyjnych i tekstowych,</w:t>
      </w:r>
      <w:r w:rsidRPr="00592977">
        <w:rPr>
          <w:rFonts w:ascii="Palatino Linotype" w:hAnsi="Palatino Linotype"/>
          <w:bCs/>
          <w:sz w:val="24"/>
        </w:rPr>
        <w:br/>
      </w:r>
    </w:p>
    <w:p w14:paraId="0DBAA08E" w14:textId="018041A9" w:rsidR="004C7DF7" w:rsidRPr="00592977" w:rsidRDefault="004C7DF7" w:rsidP="006F7195">
      <w:pPr>
        <w:pStyle w:val="Akapitzlist"/>
        <w:numPr>
          <w:ilvl w:val="0"/>
          <w:numId w:val="3"/>
        </w:numPr>
        <w:spacing w:after="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podniesienie umiejętności administracyjnych i zarządczych w ramach obsługi systemu informatycznego UŚ</w:t>
      </w:r>
    </w:p>
    <w:p w14:paraId="37ACAB47" w14:textId="77777777" w:rsidR="006F7195" w:rsidRPr="00592977" w:rsidRDefault="006F7195" w:rsidP="00AB555B">
      <w:pPr>
        <w:rPr>
          <w:rFonts w:ascii="Palatino Linotype" w:hAnsi="Palatino Linotype"/>
          <w:b/>
          <w:sz w:val="24"/>
        </w:rPr>
      </w:pPr>
    </w:p>
    <w:p w14:paraId="76338DA5" w14:textId="77777777" w:rsidR="006F7195" w:rsidRPr="00592977" w:rsidRDefault="003B5CB1" w:rsidP="00AB555B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 xml:space="preserve">Forma realizacji </w:t>
      </w:r>
    </w:p>
    <w:p w14:paraId="32CDDE64" w14:textId="2C8E3FE7" w:rsidR="006F7195" w:rsidRPr="00592977" w:rsidRDefault="006F7195" w:rsidP="00AB555B">
      <w:pPr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Szkolenie realizowane w formie</w:t>
      </w:r>
      <w:r w:rsidR="004C7DF7" w:rsidRPr="00592977">
        <w:rPr>
          <w:rFonts w:ascii="Palatino Linotype" w:hAnsi="Palatino Linotype"/>
          <w:bCs/>
          <w:sz w:val="24"/>
        </w:rPr>
        <w:t xml:space="preserve"> stacjonarnej</w:t>
      </w:r>
    </w:p>
    <w:p w14:paraId="3A189AC8" w14:textId="77777777" w:rsidR="00EE3563" w:rsidRDefault="00EE3563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3E58B340" w14:textId="77777777" w:rsidR="00592977" w:rsidRDefault="00592977" w:rsidP="00AB555B">
      <w:pPr>
        <w:rPr>
          <w:rFonts w:ascii="Palatino Linotype" w:hAnsi="Palatino Linotype"/>
          <w:b/>
          <w:color w:val="0F243E" w:themeColor="text2" w:themeShade="80"/>
          <w:sz w:val="24"/>
        </w:rPr>
      </w:pPr>
    </w:p>
    <w:p w14:paraId="1ED96817" w14:textId="0A4FFFE5" w:rsidR="004D5D3E" w:rsidRPr="00592977" w:rsidRDefault="003B5CB1" w:rsidP="00AB555B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 xml:space="preserve">Program szkolenia: </w:t>
      </w:r>
    </w:p>
    <w:p w14:paraId="2189CDE8" w14:textId="2B1ED9F9" w:rsidR="00B9466B" w:rsidRPr="00592977" w:rsidRDefault="004C7DF7" w:rsidP="00B9466B">
      <w:pPr>
        <w:spacing w:line="288" w:lineRule="auto"/>
        <w:rPr>
          <w:rFonts w:ascii="Palatino Linotype" w:hAnsi="Palatino Linotype"/>
          <w:b/>
          <w:sz w:val="24"/>
        </w:rPr>
      </w:pPr>
      <w:proofErr w:type="spellStart"/>
      <w:r w:rsidRPr="00592977">
        <w:rPr>
          <w:rFonts w:ascii="Palatino Linotype" w:hAnsi="Palatino Linotype"/>
          <w:b/>
          <w:sz w:val="24"/>
        </w:rPr>
        <w:t>Pre</w:t>
      </w:r>
      <w:proofErr w:type="spellEnd"/>
      <w:r w:rsidRPr="00592977">
        <w:rPr>
          <w:rFonts w:ascii="Palatino Linotype" w:hAnsi="Palatino Linotype"/>
          <w:b/>
          <w:sz w:val="24"/>
        </w:rPr>
        <w:t>-Test</w:t>
      </w:r>
    </w:p>
    <w:p w14:paraId="649E6837" w14:textId="1D468F53" w:rsidR="004C7DF7" w:rsidRPr="00592977" w:rsidRDefault="00B9466B" w:rsidP="004C7DF7">
      <w:pPr>
        <w:spacing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Część 1 –</w:t>
      </w:r>
      <w:r w:rsidR="004C7DF7" w:rsidRPr="00592977">
        <w:rPr>
          <w:rFonts w:ascii="Palatino Linotype" w:hAnsi="Palatino Linotype"/>
          <w:b/>
          <w:sz w:val="24"/>
        </w:rPr>
        <w:t xml:space="preserve"> Użycie aplikacji</w:t>
      </w:r>
    </w:p>
    <w:p w14:paraId="12B5CD6D" w14:textId="6C9BD454" w:rsidR="00B9466B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Praca z arkuszami kalkulacyjnymi</w:t>
      </w:r>
    </w:p>
    <w:p w14:paraId="3CAC8124" w14:textId="0AA5680D" w:rsidR="004C7DF7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Udoskonalenie jakości i wydajności pracy</w:t>
      </w:r>
    </w:p>
    <w:p w14:paraId="4497D2B7" w14:textId="77777777" w:rsidR="00592977" w:rsidRPr="00592977" w:rsidRDefault="00592977" w:rsidP="00EE3563">
      <w:pPr>
        <w:spacing w:after="0" w:line="288" w:lineRule="auto"/>
        <w:rPr>
          <w:rFonts w:cstheme="minorHAnsi"/>
          <w:b/>
          <w:bCs/>
          <w:iCs/>
        </w:rPr>
      </w:pPr>
    </w:p>
    <w:p w14:paraId="63969554" w14:textId="6BE17D7B" w:rsidR="00B9466B" w:rsidRPr="00592977" w:rsidRDefault="00B9466B" w:rsidP="00EE3563">
      <w:pPr>
        <w:spacing w:after="0"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 xml:space="preserve">Część 2 – </w:t>
      </w:r>
      <w:r w:rsidR="004C7DF7" w:rsidRPr="00592977">
        <w:rPr>
          <w:rFonts w:ascii="Palatino Linotype" w:hAnsi="Palatino Linotype"/>
          <w:b/>
          <w:sz w:val="24"/>
        </w:rPr>
        <w:t>Komórki</w:t>
      </w:r>
    </w:p>
    <w:p w14:paraId="20398FC6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/>
          <w:sz w:val="24"/>
        </w:rPr>
      </w:pPr>
    </w:p>
    <w:p w14:paraId="22EBA357" w14:textId="548EF354" w:rsidR="00B9466B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Wprowadzenie, zaznaczanie</w:t>
      </w:r>
    </w:p>
    <w:p w14:paraId="737F5C88" w14:textId="31C48235" w:rsidR="004C7DF7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Edycja, sortowanie</w:t>
      </w:r>
    </w:p>
    <w:p w14:paraId="3AFE6263" w14:textId="3476C7B2" w:rsidR="004C7DF7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Edycja, sortowanie</w:t>
      </w:r>
    </w:p>
    <w:p w14:paraId="2F0370C4" w14:textId="7CC45503" w:rsidR="004C7DF7" w:rsidRPr="00592977" w:rsidRDefault="004C7DF7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Kopiowanie, przesuwanie, usuwanie</w:t>
      </w:r>
    </w:p>
    <w:p w14:paraId="24D8873A" w14:textId="77777777" w:rsidR="004C7DF7" w:rsidRPr="00592977" w:rsidRDefault="004C7DF7" w:rsidP="00EE3563">
      <w:pPr>
        <w:pStyle w:val="Akapitzlist"/>
        <w:spacing w:after="0" w:line="288" w:lineRule="auto"/>
        <w:ind w:left="170"/>
        <w:rPr>
          <w:rFonts w:ascii="Palatino Linotype" w:hAnsi="Palatino Linotype"/>
          <w:bCs/>
          <w:sz w:val="24"/>
        </w:rPr>
      </w:pPr>
    </w:p>
    <w:p w14:paraId="01CB7F8E" w14:textId="3DBD9595" w:rsidR="00B9466B" w:rsidRPr="00592977" w:rsidRDefault="00B9466B" w:rsidP="00EE3563">
      <w:pPr>
        <w:spacing w:after="0"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 xml:space="preserve">Część 3 – </w:t>
      </w:r>
      <w:r w:rsidR="00D331F4" w:rsidRPr="00592977">
        <w:rPr>
          <w:rFonts w:ascii="Palatino Linotype" w:hAnsi="Palatino Linotype"/>
          <w:b/>
          <w:sz w:val="24"/>
        </w:rPr>
        <w:t>Zarządzanie arkuszami</w:t>
      </w:r>
    </w:p>
    <w:p w14:paraId="0261116B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Cs/>
          <w:sz w:val="24"/>
        </w:rPr>
      </w:pPr>
    </w:p>
    <w:p w14:paraId="76E913CB" w14:textId="55CDB4BA" w:rsidR="00B9466B" w:rsidRPr="00592977" w:rsidRDefault="00D331F4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Wiersze i kolumny</w:t>
      </w:r>
    </w:p>
    <w:p w14:paraId="0B9EE403" w14:textId="1E329C49" w:rsidR="00D331F4" w:rsidRPr="00592977" w:rsidRDefault="00D331F4" w:rsidP="00B9466B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Arkusze</w:t>
      </w:r>
    </w:p>
    <w:p w14:paraId="019434C2" w14:textId="77777777" w:rsidR="00D331F4" w:rsidRPr="00592977" w:rsidRDefault="00D331F4" w:rsidP="00EE3563">
      <w:pPr>
        <w:pStyle w:val="Akapitzlist"/>
        <w:spacing w:after="0" w:line="288" w:lineRule="auto"/>
        <w:ind w:left="170"/>
        <w:rPr>
          <w:rFonts w:ascii="Palatino Linotype" w:hAnsi="Palatino Linotype"/>
          <w:bCs/>
          <w:sz w:val="24"/>
        </w:rPr>
      </w:pPr>
    </w:p>
    <w:p w14:paraId="0C359E19" w14:textId="597DF1BC" w:rsidR="00D331F4" w:rsidRPr="00592977" w:rsidRDefault="00D331F4" w:rsidP="00EE3563">
      <w:pPr>
        <w:spacing w:after="0"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Część 4 – Reguły i funkcje</w:t>
      </w:r>
    </w:p>
    <w:p w14:paraId="59FE2CCA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Cs/>
          <w:sz w:val="24"/>
        </w:rPr>
      </w:pPr>
    </w:p>
    <w:p w14:paraId="2949452F" w14:textId="1E55FBE4" w:rsidR="00D331F4" w:rsidRPr="00592977" w:rsidRDefault="00D331F4" w:rsidP="00D331F4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Reguły arytmetyczne</w:t>
      </w:r>
    </w:p>
    <w:p w14:paraId="0C4279AA" w14:textId="158FED17" w:rsidR="00D331F4" w:rsidRPr="00592977" w:rsidRDefault="00D331F4" w:rsidP="00D331F4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Funkcje</w:t>
      </w:r>
    </w:p>
    <w:p w14:paraId="4DEC491C" w14:textId="77777777" w:rsidR="00D331F4" w:rsidRPr="00592977" w:rsidRDefault="00D331F4" w:rsidP="00EE3563">
      <w:pPr>
        <w:spacing w:after="0" w:line="288" w:lineRule="auto"/>
        <w:ind w:left="360"/>
        <w:rPr>
          <w:rFonts w:ascii="Palatino Linotype" w:hAnsi="Palatino Linotype"/>
          <w:bCs/>
          <w:sz w:val="24"/>
        </w:rPr>
      </w:pPr>
    </w:p>
    <w:p w14:paraId="60634BCA" w14:textId="5947E25A" w:rsidR="00D331F4" w:rsidRPr="00592977" w:rsidRDefault="00D331F4" w:rsidP="00EE3563">
      <w:pPr>
        <w:spacing w:after="0"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Część 5 – Formatowanie</w:t>
      </w:r>
    </w:p>
    <w:p w14:paraId="63083FEE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/>
          <w:sz w:val="24"/>
        </w:rPr>
      </w:pPr>
    </w:p>
    <w:p w14:paraId="422A1D3F" w14:textId="23933F5B" w:rsidR="00D331F4" w:rsidRPr="00592977" w:rsidRDefault="00D331F4" w:rsidP="00D331F4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Liczby/daty</w:t>
      </w:r>
    </w:p>
    <w:p w14:paraId="033C9B6F" w14:textId="47E36F11" w:rsidR="00D331F4" w:rsidRPr="00592977" w:rsidRDefault="00EE3563" w:rsidP="00D331F4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Zawartość komórek</w:t>
      </w:r>
    </w:p>
    <w:p w14:paraId="3DD8D32C" w14:textId="49B20043" w:rsidR="00D331F4" w:rsidRPr="00592977" w:rsidRDefault="00EE3563" w:rsidP="00D331F4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Wyrównywanie, obramowanie komórek</w:t>
      </w:r>
    </w:p>
    <w:p w14:paraId="212C314C" w14:textId="77777777" w:rsidR="00EE3563" w:rsidRDefault="00EE3563" w:rsidP="00EE3563">
      <w:pPr>
        <w:pStyle w:val="Akapitzlist"/>
        <w:spacing w:after="0" w:line="288" w:lineRule="auto"/>
        <w:ind w:left="170"/>
        <w:rPr>
          <w:rFonts w:ascii="Palatino Linotype" w:hAnsi="Palatino Linotype"/>
          <w:bCs/>
          <w:sz w:val="24"/>
        </w:rPr>
      </w:pPr>
    </w:p>
    <w:p w14:paraId="6C6553C8" w14:textId="77777777" w:rsidR="00A3503E" w:rsidRPr="00592977" w:rsidRDefault="00A3503E" w:rsidP="00EE3563">
      <w:pPr>
        <w:pStyle w:val="Akapitzlist"/>
        <w:spacing w:after="0" w:line="288" w:lineRule="auto"/>
        <w:ind w:left="170"/>
        <w:rPr>
          <w:rFonts w:ascii="Palatino Linotype" w:hAnsi="Palatino Linotype"/>
          <w:bCs/>
          <w:sz w:val="24"/>
        </w:rPr>
      </w:pPr>
    </w:p>
    <w:p w14:paraId="669EB55C" w14:textId="395EEFD9" w:rsidR="00EE3563" w:rsidRPr="00592977" w:rsidRDefault="00EE3563" w:rsidP="00EE3563">
      <w:pPr>
        <w:spacing w:after="0"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lastRenderedPageBreak/>
        <w:t>Część 6 – Wykresy</w:t>
      </w:r>
    </w:p>
    <w:p w14:paraId="0DAAC8D5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/>
          <w:sz w:val="24"/>
        </w:rPr>
      </w:pPr>
    </w:p>
    <w:p w14:paraId="7E93380A" w14:textId="7D502BFE" w:rsidR="00EE3563" w:rsidRPr="00592977" w:rsidRDefault="00EE3563" w:rsidP="00EE3563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Tworzenie</w:t>
      </w:r>
    </w:p>
    <w:p w14:paraId="3B82EF90" w14:textId="727861AE" w:rsidR="00EE3563" w:rsidRPr="00592977" w:rsidRDefault="00EE3563" w:rsidP="00EE3563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Edycja</w:t>
      </w:r>
    </w:p>
    <w:p w14:paraId="20852907" w14:textId="77777777" w:rsidR="00EE3563" w:rsidRPr="00592977" w:rsidRDefault="00EE3563" w:rsidP="00EE3563">
      <w:pPr>
        <w:pStyle w:val="Akapitzlist"/>
        <w:spacing w:after="0" w:line="288" w:lineRule="auto"/>
        <w:ind w:left="170"/>
        <w:rPr>
          <w:rFonts w:ascii="Palatino Linotype" w:hAnsi="Palatino Linotype"/>
          <w:bCs/>
          <w:sz w:val="24"/>
        </w:rPr>
      </w:pPr>
    </w:p>
    <w:p w14:paraId="2CCE0B00" w14:textId="08D75BA0" w:rsidR="00EE3563" w:rsidRPr="00592977" w:rsidRDefault="00EE3563" w:rsidP="00EE3563">
      <w:pPr>
        <w:spacing w:after="0" w:line="288" w:lineRule="auto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Część 7 – Formatowanie arkusza</w:t>
      </w:r>
    </w:p>
    <w:p w14:paraId="0C1AC1DF" w14:textId="77777777" w:rsidR="00EE3563" w:rsidRPr="00592977" w:rsidRDefault="00EE3563" w:rsidP="00EE3563">
      <w:pPr>
        <w:spacing w:after="0" w:line="288" w:lineRule="auto"/>
        <w:rPr>
          <w:rFonts w:ascii="Palatino Linotype" w:hAnsi="Palatino Linotype"/>
          <w:bCs/>
          <w:sz w:val="24"/>
        </w:rPr>
      </w:pPr>
    </w:p>
    <w:p w14:paraId="7D305007" w14:textId="6CF85ACE" w:rsidR="00EE3563" w:rsidRPr="00592977" w:rsidRDefault="00EE3563" w:rsidP="00EE3563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Ustawienia</w:t>
      </w:r>
    </w:p>
    <w:p w14:paraId="08616E3C" w14:textId="2980A946" w:rsidR="00EE3563" w:rsidRPr="00592977" w:rsidRDefault="00EE3563" w:rsidP="00EE3563">
      <w:pPr>
        <w:pStyle w:val="Akapitzlist"/>
        <w:numPr>
          <w:ilvl w:val="0"/>
          <w:numId w:val="9"/>
        </w:numPr>
        <w:spacing w:after="0" w:line="288" w:lineRule="auto"/>
        <w:ind w:left="170" w:hanging="170"/>
        <w:rPr>
          <w:rFonts w:ascii="Palatino Linotype" w:hAnsi="Palatino Linotype"/>
          <w:bCs/>
          <w:sz w:val="24"/>
        </w:rPr>
      </w:pPr>
      <w:r w:rsidRPr="00592977">
        <w:rPr>
          <w:rFonts w:ascii="Palatino Linotype" w:hAnsi="Palatino Linotype"/>
          <w:bCs/>
          <w:sz w:val="24"/>
        </w:rPr>
        <w:t>Sprawdzanie i drukowanie</w:t>
      </w:r>
    </w:p>
    <w:p w14:paraId="2CC062AD" w14:textId="77777777" w:rsidR="00A3503E" w:rsidRDefault="00A3503E" w:rsidP="00B9466B">
      <w:pPr>
        <w:spacing w:line="288" w:lineRule="auto"/>
        <w:rPr>
          <w:rFonts w:cstheme="minorHAnsi"/>
          <w:b/>
          <w:bCs/>
          <w:iCs/>
        </w:rPr>
      </w:pPr>
    </w:p>
    <w:p w14:paraId="049A73B8" w14:textId="064C009E" w:rsidR="00B9466B" w:rsidRPr="00592977" w:rsidRDefault="00B9466B" w:rsidP="00B9466B">
      <w:pPr>
        <w:spacing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Podsumowanie</w:t>
      </w:r>
    </w:p>
    <w:p w14:paraId="317FBF79" w14:textId="2584B4F7" w:rsidR="00DF19A8" w:rsidRPr="00592977" w:rsidRDefault="00DF19A8" w:rsidP="00B9466B">
      <w:pPr>
        <w:spacing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Post- Test</w:t>
      </w:r>
    </w:p>
    <w:p w14:paraId="34560C59" w14:textId="77777777" w:rsidR="00B9466B" w:rsidRPr="00592977" w:rsidRDefault="00B9466B" w:rsidP="00B9466B">
      <w:pPr>
        <w:spacing w:line="288" w:lineRule="auto"/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Egzamin końcowy</w:t>
      </w:r>
    </w:p>
    <w:p w14:paraId="617ADBD3" w14:textId="77777777" w:rsidR="0049026F" w:rsidRPr="00592977" w:rsidRDefault="0049026F" w:rsidP="0049026F">
      <w:pPr>
        <w:spacing w:after="0"/>
        <w:rPr>
          <w:rFonts w:ascii="Palatino Linotype" w:hAnsi="Palatino Linotype"/>
          <w:sz w:val="20"/>
        </w:rPr>
      </w:pPr>
    </w:p>
    <w:p w14:paraId="4150258A" w14:textId="77777777" w:rsidR="006F7195" w:rsidRPr="00592977" w:rsidRDefault="006F7195" w:rsidP="006F7195">
      <w:pPr>
        <w:rPr>
          <w:rFonts w:ascii="Palatino Linotype" w:hAnsi="Palatino Linotype"/>
          <w:b/>
          <w:sz w:val="24"/>
        </w:rPr>
      </w:pPr>
      <w:r w:rsidRPr="00592977">
        <w:rPr>
          <w:rFonts w:ascii="Palatino Linotype" w:hAnsi="Palatino Linotype"/>
          <w:b/>
          <w:sz w:val="24"/>
        </w:rPr>
        <w:t>Informacje o wykonawcy i trenerach realizujących szkolenie</w:t>
      </w:r>
    </w:p>
    <w:p w14:paraId="6A8AE1FD" w14:textId="68D08010" w:rsidR="0086635F" w:rsidRPr="00592977" w:rsidRDefault="0086635F" w:rsidP="00F57023">
      <w:pPr>
        <w:pStyle w:val="04xlpa"/>
        <w:shd w:val="clear" w:color="auto" w:fill="FFFFFF"/>
        <w:spacing w:before="0" w:beforeAutospacing="0" w:after="0" w:afterAutospacing="0"/>
        <w:jc w:val="both"/>
        <w:rPr>
          <w:rFonts w:ascii="Palatino Linotype" w:eastAsiaTheme="minorHAnsi" w:hAnsi="Palatino Linotype" w:cstheme="minorBidi"/>
          <w:bCs/>
          <w:szCs w:val="22"/>
          <w:lang w:eastAsia="en-US"/>
        </w:rPr>
      </w:pP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Zajmujemy się szkoleniami z różnych dziedzin. Organizujemy zajęcia z tematyki informatycznej, począwszy od obsługi komputera do złożonych programów kalkulacyjnych i graficznych. Prowadzimy zajęcia grupowo i indywidualnie. Organizujemy kursy finansowane z funduszy unijnych jak również komercyjnie na indywidualne zamówienie firm i osób prywatnych.</w:t>
      </w:r>
    </w:p>
    <w:p w14:paraId="6D0C9521" w14:textId="5AEB607B" w:rsidR="0086635F" w:rsidRPr="00592977" w:rsidRDefault="0086635F" w:rsidP="00F57023">
      <w:pPr>
        <w:pStyle w:val="04xlpa"/>
        <w:shd w:val="clear" w:color="auto" w:fill="FFFFFF"/>
        <w:spacing w:before="225" w:beforeAutospacing="0" w:after="0" w:afterAutospacing="0"/>
        <w:jc w:val="both"/>
        <w:rPr>
          <w:rFonts w:ascii="Palatino Linotype" w:eastAsiaTheme="minorHAnsi" w:hAnsi="Palatino Linotype" w:cstheme="minorBidi"/>
          <w:bCs/>
          <w:szCs w:val="22"/>
          <w:lang w:eastAsia="en-US"/>
        </w:rPr>
      </w:pP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Posiadamy długoletnie doświadczenie. Prowadzi</w:t>
      </w:r>
      <w:r w:rsidR="00282FD3"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my</w:t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 xml:space="preserve"> kursy w całej Polsce. Stacjonarnie i online.</w:t>
      </w:r>
    </w:p>
    <w:p w14:paraId="62E50DF6" w14:textId="6A7CB084" w:rsidR="00282FD3" w:rsidRPr="00592977" w:rsidRDefault="00282FD3" w:rsidP="00F57023">
      <w:pPr>
        <w:pStyle w:val="04xlpa"/>
        <w:shd w:val="clear" w:color="auto" w:fill="FFFFFF"/>
        <w:spacing w:before="225" w:beforeAutospacing="0" w:after="0" w:afterAutospacing="0"/>
        <w:jc w:val="both"/>
        <w:rPr>
          <w:rFonts w:ascii="Palatino Linotype" w:eastAsiaTheme="minorHAnsi" w:hAnsi="Palatino Linotype" w:cstheme="minorBidi"/>
          <w:bCs/>
          <w:szCs w:val="22"/>
          <w:lang w:eastAsia="en-US"/>
        </w:rPr>
      </w:pP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 xml:space="preserve">Anna Jędrzejczak-Wróblewska-  trener/szkoleniowiec od 10 lat. Z wykształcenia informatyk oraz grafik komputerowy. Posiada doświadczenie w prowadzeniu szkoleń od przedszkolaka </w:t>
      </w:r>
      <w:r w:rsidR="00F57023"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br/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do</w:t>
      </w:r>
      <w:r w:rsidR="00F57023"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 </w:t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seniora.</w:t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br/>
        <w:t>Prawie 100% wskaźnik zdawalności egzaminów kwalifikacyjnych wśród swoich uczestniczek</w:t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br/>
        <w:t xml:space="preserve">uczestników.   </w:t>
      </w:r>
      <w:r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br/>
        <w:t>Szkolenia, kursy, warsztaty prowadzone przez w/w Trenera są prowadzone w przejrzysty i przede wszystkim zrozumiały sposób, aby każda z uczestniczących osób wyniosła maks</w:t>
      </w:r>
      <w:r w:rsidR="00F57023" w:rsidRPr="00592977">
        <w:rPr>
          <w:rFonts w:ascii="Palatino Linotype" w:eastAsiaTheme="minorHAnsi" w:hAnsi="Palatino Linotype" w:cstheme="minorBidi"/>
          <w:bCs/>
          <w:szCs w:val="22"/>
          <w:lang w:eastAsia="en-US"/>
        </w:rPr>
        <w:t>imum wiedzy.</w:t>
      </w:r>
    </w:p>
    <w:p w14:paraId="19C216A4" w14:textId="7F0F241C" w:rsidR="006F7195" w:rsidRDefault="006F7195">
      <w:pPr>
        <w:rPr>
          <w:rFonts w:eastAsia="Calibri" w:cstheme="minorHAnsi"/>
          <w:b/>
          <w:color w:val="C00000"/>
          <w:sz w:val="24"/>
          <w:szCs w:val="24"/>
        </w:rPr>
      </w:pPr>
      <w:bookmarkStart w:id="2" w:name="_GoBack"/>
      <w:bookmarkEnd w:id="2"/>
    </w:p>
    <w:sectPr w:rsidR="006F7195" w:rsidSect="00C57F37">
      <w:headerReference w:type="even" r:id="rId7"/>
      <w:headerReference w:type="default" r:id="rId8"/>
      <w:footerReference w:type="default" r:id="rId9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D8342" w14:textId="77777777" w:rsidR="00F16335" w:rsidRDefault="00F16335" w:rsidP="00C57F37">
      <w:pPr>
        <w:spacing w:after="0" w:line="240" w:lineRule="auto"/>
      </w:pPr>
      <w:r>
        <w:separator/>
      </w:r>
    </w:p>
  </w:endnote>
  <w:endnote w:type="continuationSeparator" w:id="0">
    <w:p w14:paraId="19536FAD" w14:textId="77777777" w:rsidR="00F16335" w:rsidRDefault="00F16335" w:rsidP="00C5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799D306C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47925C65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54EF774A" w14:textId="76833482" w:rsidR="00C57F37" w:rsidRPr="00330722" w:rsidRDefault="00C57F37" w:rsidP="004B7443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B7443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01C0419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6158D40" wp14:editId="53D88260">
                <wp:extent cx="2174562" cy="257175"/>
                <wp:effectExtent l="0" t="0" r="0" b="0"/>
                <wp:docPr id="4" name="Obraz 4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47A1841E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A563E35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14:paraId="1E578FC7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CB40B" w14:textId="77777777" w:rsidR="00F16335" w:rsidRDefault="00F16335" w:rsidP="00C57F37">
      <w:pPr>
        <w:spacing w:after="0" w:line="240" w:lineRule="auto"/>
      </w:pPr>
      <w:r>
        <w:separator/>
      </w:r>
    </w:p>
  </w:footnote>
  <w:footnote w:type="continuationSeparator" w:id="0">
    <w:p w14:paraId="28AAAD5B" w14:textId="77777777" w:rsidR="00F16335" w:rsidRDefault="00F16335" w:rsidP="00C57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FE373" w14:textId="77777777" w:rsidR="004D2E28" w:rsidRDefault="003B5CB1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37023231" wp14:editId="6A4C557E">
          <wp:extent cx="6696075" cy="533400"/>
          <wp:effectExtent l="0" t="0" r="9525" b="0"/>
          <wp:docPr id="2" name="Obraz 2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D6AA5" w14:textId="77777777" w:rsidR="00C57F37" w:rsidRPr="008E7DD8" w:rsidRDefault="004D2E28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  <w:lang w:eastAsia="pl-PL"/>
      </w:rPr>
      <w:drawing>
        <wp:inline distT="0" distB="0" distL="0" distR="0" wp14:anchorId="0D78BEDC" wp14:editId="2C558AC2">
          <wp:extent cx="6275729" cy="531495"/>
          <wp:effectExtent l="0" t="0" r="0" b="190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5729" cy="531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1230A" w14:textId="77777777" w:rsidR="00C57F37" w:rsidRPr="008E7DD8" w:rsidRDefault="00C57F37" w:rsidP="00F078EE">
    <w:pPr>
      <w:pStyle w:val="Nagwek"/>
      <w:tabs>
        <w:tab w:val="clear" w:pos="4536"/>
        <w:tab w:val="clear" w:pos="9072"/>
        <w:tab w:val="left" w:pos="3300"/>
      </w:tabs>
      <w:spacing w:before="120"/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3D6A3470" w14:textId="77777777" w:rsidR="00C57F37" w:rsidRPr="00C57F37" w:rsidRDefault="00F16335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3AFD752D">
        <v:rect id="_x0000_i1025" alt="" style="width:453.6pt;height:.05pt;mso-width-percent:0;mso-height-percent:0;mso-width-percent:0;mso-height-percent:0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6F62"/>
    <w:multiLevelType w:val="hybridMultilevel"/>
    <w:tmpl w:val="BF384AB0"/>
    <w:lvl w:ilvl="0" w:tplc="50A64A38">
      <w:start w:val="1"/>
      <w:numFmt w:val="lowerLetter"/>
      <w:lvlText w:val="%1)"/>
      <w:lvlJc w:val="left"/>
      <w:pPr>
        <w:ind w:left="72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3166B"/>
    <w:multiLevelType w:val="hybridMultilevel"/>
    <w:tmpl w:val="5D920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C09C6"/>
    <w:multiLevelType w:val="hybridMultilevel"/>
    <w:tmpl w:val="3F7ABD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6110"/>
    <w:multiLevelType w:val="hybridMultilevel"/>
    <w:tmpl w:val="7E8096FC"/>
    <w:lvl w:ilvl="0" w:tplc="E1B6C4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63A0D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14CC8"/>
    <w:multiLevelType w:val="hybridMultilevel"/>
    <w:tmpl w:val="E30AADAA"/>
    <w:lvl w:ilvl="0" w:tplc="BE484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E6960"/>
    <w:multiLevelType w:val="hybridMultilevel"/>
    <w:tmpl w:val="AAAE4388"/>
    <w:lvl w:ilvl="0" w:tplc="0415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02BBE"/>
    <w:multiLevelType w:val="hybridMultilevel"/>
    <w:tmpl w:val="36C6D2AE"/>
    <w:lvl w:ilvl="0" w:tplc="6AB4E914">
      <w:start w:val="1"/>
      <w:numFmt w:val="decimal"/>
      <w:lvlText w:val="%1."/>
      <w:lvlJc w:val="left"/>
      <w:pPr>
        <w:ind w:left="720" w:hanging="360"/>
      </w:pPr>
    </w:lvl>
    <w:lvl w:ilvl="1" w:tplc="DBC8429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F1022D"/>
    <w:multiLevelType w:val="hybridMultilevel"/>
    <w:tmpl w:val="C2CA43D0"/>
    <w:lvl w:ilvl="0" w:tplc="8C729E1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7D65"/>
    <w:rsid w:val="000363B3"/>
    <w:rsid w:val="000411B5"/>
    <w:rsid w:val="00282FD3"/>
    <w:rsid w:val="002A707D"/>
    <w:rsid w:val="003B5CB1"/>
    <w:rsid w:val="0049026F"/>
    <w:rsid w:val="004B7443"/>
    <w:rsid w:val="004C7DF7"/>
    <w:rsid w:val="004D2E28"/>
    <w:rsid w:val="004D5D3E"/>
    <w:rsid w:val="00583698"/>
    <w:rsid w:val="00592977"/>
    <w:rsid w:val="00593831"/>
    <w:rsid w:val="005C1927"/>
    <w:rsid w:val="006152E0"/>
    <w:rsid w:val="006254DF"/>
    <w:rsid w:val="006F7195"/>
    <w:rsid w:val="00750683"/>
    <w:rsid w:val="00767D65"/>
    <w:rsid w:val="007A0B09"/>
    <w:rsid w:val="0086635F"/>
    <w:rsid w:val="00887374"/>
    <w:rsid w:val="009827B0"/>
    <w:rsid w:val="00A3503E"/>
    <w:rsid w:val="00AB555B"/>
    <w:rsid w:val="00B9466B"/>
    <w:rsid w:val="00BF749D"/>
    <w:rsid w:val="00C57F37"/>
    <w:rsid w:val="00C641AC"/>
    <w:rsid w:val="00CE467D"/>
    <w:rsid w:val="00D331F4"/>
    <w:rsid w:val="00DF19A8"/>
    <w:rsid w:val="00DF7A21"/>
    <w:rsid w:val="00ED01F2"/>
    <w:rsid w:val="00EE3563"/>
    <w:rsid w:val="00F078EE"/>
    <w:rsid w:val="00F10C82"/>
    <w:rsid w:val="00F16335"/>
    <w:rsid w:val="00F57023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6D9E2"/>
  <w15:docId w15:val="{92001E6B-979A-4570-B68E-3A7C8ADE9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aliases w:val="L1,Odstavec,Podsis rysunku,maz_wyliczenie,opis dzialania,K-P_odwolanie,A_wyliczenie,Akapit z listą5,Akapit z listą BS,Sl_Akapit z listą,Elenco puntato,Nag 1,Preambuła,T_SZ_List Paragraph,lp1,CW_Lista"/>
    <w:basedOn w:val="Normalny"/>
    <w:link w:val="AkapitzlistZnak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Odwoaniedokomentarza">
    <w:name w:val="annotation reference"/>
    <w:basedOn w:val="Domylnaczcionkaakapitu"/>
    <w:uiPriority w:val="99"/>
    <w:semiHidden/>
    <w:unhideWhenUsed/>
    <w:rsid w:val="003B5C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5C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5C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5C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5CB1"/>
    <w:rPr>
      <w:b/>
      <w:bCs/>
      <w:sz w:val="20"/>
      <w:szCs w:val="20"/>
    </w:rPr>
  </w:style>
  <w:style w:type="table" w:styleId="Jasnalistaakcent1">
    <w:name w:val="Light List Accent 1"/>
    <w:basedOn w:val="Standardowy"/>
    <w:uiPriority w:val="61"/>
    <w:rsid w:val="004D5D3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AkapitzlistZnak">
    <w:name w:val="Akapit z listą Znak"/>
    <w:aliases w:val="L1 Znak,Odstavec Znak,Podsis rysunku Znak,maz_wyliczenie Znak,opis dzialania Znak,K-P_odwolanie Znak,A_wyliczenie Znak,Akapit z listą5 Znak,Akapit z listą BS Znak,Sl_Akapit z listą Znak,Elenco puntato Znak,Nag 1 Znak,Preambuła Znak"/>
    <w:basedOn w:val="Domylnaczcionkaakapitu"/>
    <w:link w:val="Akapitzlist"/>
    <w:uiPriority w:val="34"/>
    <w:qFormat/>
    <w:locked/>
    <w:rsid w:val="00B9466B"/>
  </w:style>
  <w:style w:type="paragraph" w:customStyle="1" w:styleId="04xlpa">
    <w:name w:val="_04xlpa"/>
    <w:basedOn w:val="Normalny"/>
    <w:rsid w:val="0086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Marek Drąg</cp:lastModifiedBy>
  <cp:revision>11</cp:revision>
  <cp:lastPrinted>2020-02-11T11:35:00Z</cp:lastPrinted>
  <dcterms:created xsi:type="dcterms:W3CDTF">2021-09-20T07:01:00Z</dcterms:created>
  <dcterms:modified xsi:type="dcterms:W3CDTF">2023-09-29T11:26:00Z</dcterms:modified>
</cp:coreProperties>
</file>