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9" w:rsidRPr="00255022" w:rsidRDefault="00255022" w:rsidP="006F3A7B">
            <w:pPr>
              <w:pStyle w:val="Nagwek1"/>
              <w:shd w:val="clear" w:color="auto" w:fill="FFFFFF"/>
              <w:spacing w:before="300" w:after="150" w:line="240" w:lineRule="atLeast"/>
              <w:jc w:val="center"/>
              <w:outlineLvl w:val="0"/>
              <w:rPr>
                <w:rFonts w:ascii="Times New Roman" w:hAnsi="Times New Roman"/>
                <w:b w:val="0"/>
                <w:color w:val="333333"/>
                <w:sz w:val="20"/>
              </w:rPr>
            </w:pPr>
            <w:bookmarkStart w:id="0" w:name="_GoBack"/>
            <w:r w:rsidRPr="00255022">
              <w:rPr>
                <w:rFonts w:ascii="Helvetica" w:hAnsi="Helvetica" w:cs="Helvetica"/>
                <w:color w:val="333333"/>
                <w:sz w:val="20"/>
              </w:rPr>
              <w:t>„</w:t>
            </w:r>
            <w:r w:rsidRPr="00255022">
              <w:rPr>
                <w:rFonts w:ascii="Helvetica" w:hAnsi="Helvetica" w:cs="Helvetica"/>
                <w:bCs/>
                <w:color w:val="333333"/>
                <w:sz w:val="20"/>
              </w:rPr>
              <w:t>Zarządzanie procesami w organizacji projektów, w tym popularnonaukowych” </w:t>
            </w:r>
            <w:bookmarkEnd w:id="0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255022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255022"/>
    <w:rsid w:val="003066BF"/>
    <w:rsid w:val="00334B6D"/>
    <w:rsid w:val="00354599"/>
    <w:rsid w:val="00437410"/>
    <w:rsid w:val="00445015"/>
    <w:rsid w:val="004D2E28"/>
    <w:rsid w:val="005C3F94"/>
    <w:rsid w:val="006152E0"/>
    <w:rsid w:val="006254DF"/>
    <w:rsid w:val="006B7F53"/>
    <w:rsid w:val="006F3A7B"/>
    <w:rsid w:val="00750683"/>
    <w:rsid w:val="00767D65"/>
    <w:rsid w:val="007A0B09"/>
    <w:rsid w:val="00837ECA"/>
    <w:rsid w:val="00887374"/>
    <w:rsid w:val="009827B0"/>
    <w:rsid w:val="009A6C35"/>
    <w:rsid w:val="00B62F86"/>
    <w:rsid w:val="00BC1B51"/>
    <w:rsid w:val="00C57F37"/>
    <w:rsid w:val="00C641AC"/>
    <w:rsid w:val="00CE467D"/>
    <w:rsid w:val="00E62C5C"/>
    <w:rsid w:val="00ED01F2"/>
    <w:rsid w:val="00F10C82"/>
    <w:rsid w:val="00F72D99"/>
    <w:rsid w:val="00FB3D50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11</cp:revision>
  <cp:lastPrinted>2023-04-24T07:39:00Z</cp:lastPrinted>
  <dcterms:created xsi:type="dcterms:W3CDTF">2020-09-28T11:44:00Z</dcterms:created>
  <dcterms:modified xsi:type="dcterms:W3CDTF">2023-06-01T11:02:00Z</dcterms:modified>
</cp:coreProperties>
</file>