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C6" w:rsidRDefault="008570E2">
      <w:pPr>
        <w:spacing w:line="360" w:lineRule="auto"/>
        <w:jc w:val="center"/>
        <w:rPr>
          <w:sz w:val="24"/>
          <w:szCs w:val="24"/>
        </w:rPr>
      </w:pPr>
      <w:r>
        <w:rPr>
          <w:b/>
          <w:bCs/>
          <w:sz w:val="24"/>
          <w:szCs w:val="24"/>
        </w:rPr>
        <w:t>LETTER OF INQUIRY </w:t>
      </w:r>
      <w:r>
        <w:rPr>
          <w:sz w:val="24"/>
          <w:szCs w:val="24"/>
        </w:rPr>
        <w:t xml:space="preserve"> No.  </w:t>
      </w:r>
      <w:r w:rsidR="00ED4670">
        <w:rPr>
          <w:sz w:val="24"/>
          <w:szCs w:val="24"/>
        </w:rPr>
        <w:t>16/2019</w:t>
      </w:r>
    </w:p>
    <w:p w:rsidR="005B20C6" w:rsidRDefault="008570E2">
      <w:pPr>
        <w:spacing w:line="360" w:lineRule="auto"/>
        <w:jc w:val="center"/>
        <w:rPr>
          <w:sz w:val="24"/>
          <w:szCs w:val="24"/>
        </w:rPr>
      </w:pPr>
      <w:r>
        <w:rPr>
          <w:sz w:val="24"/>
          <w:szCs w:val="24"/>
        </w:rPr>
        <w:t>for providing the service</w:t>
      </w:r>
    </w:p>
    <w:p w:rsidR="005B20C6" w:rsidRPr="00ED4670" w:rsidRDefault="008570E2">
      <w:pPr>
        <w:spacing w:line="360" w:lineRule="auto"/>
        <w:jc w:val="both"/>
        <w:rPr>
          <w:b/>
          <w:sz w:val="24"/>
          <w:szCs w:val="24"/>
        </w:rPr>
      </w:pPr>
      <w:r>
        <w:rPr>
          <w:sz w:val="24"/>
          <w:szCs w:val="24"/>
        </w:rPr>
        <w:t xml:space="preserve">Market </w:t>
      </w:r>
      <w:r w:rsidRPr="00ED4670">
        <w:rPr>
          <w:sz w:val="24"/>
          <w:szCs w:val="24"/>
        </w:rPr>
        <w:t xml:space="preserve">insight on the selection of the contractor </w:t>
      </w:r>
      <w:r w:rsidRPr="00ED4670">
        <w:rPr>
          <w:b/>
          <w:sz w:val="24"/>
          <w:szCs w:val="24"/>
        </w:rPr>
        <w:t xml:space="preserve">for the task </w:t>
      </w:r>
      <w:r w:rsidR="00ED4670" w:rsidRPr="00ED4670">
        <w:rPr>
          <w:b/>
          <w:sz w:val="24"/>
          <w:szCs w:val="24"/>
        </w:rPr>
        <w:t xml:space="preserve">lectures in field of </w:t>
      </w:r>
      <w:r w:rsidRPr="00ED4670">
        <w:rPr>
          <w:b/>
          <w:sz w:val="24"/>
          <w:szCs w:val="24"/>
        </w:rPr>
        <w:t xml:space="preserve">Structure of storytelling in film. </w:t>
      </w:r>
    </w:p>
    <w:p w:rsidR="005B20C6" w:rsidRDefault="008570E2">
      <w:pPr>
        <w:spacing w:line="360" w:lineRule="auto"/>
        <w:jc w:val="both"/>
        <w:rPr>
          <w:sz w:val="24"/>
          <w:szCs w:val="24"/>
        </w:rPr>
      </w:pPr>
      <w:r>
        <w:rPr>
          <w:sz w:val="24"/>
          <w:szCs w:val="24"/>
        </w:rPr>
        <w:t xml:space="preserve">is carried out in connection with the implementation of the project </w:t>
      </w:r>
      <w:r>
        <w:rPr>
          <w:i/>
          <w:iCs/>
          <w:sz w:val="24"/>
          <w:szCs w:val="24"/>
        </w:rPr>
        <w:t xml:space="preserve">"Integrated University </w:t>
      </w:r>
      <w:r>
        <w:rPr>
          <w:rFonts w:ascii="Arial Unicode MS" w:eastAsia="Arial Unicode MS" w:hAnsi="Arial Unicode MS" w:cs="Arial Unicode MS"/>
          <w:sz w:val="24"/>
          <w:szCs w:val="24"/>
        </w:rPr>
        <w:br/>
      </w:r>
      <w:r>
        <w:rPr>
          <w:i/>
          <w:iCs/>
          <w:sz w:val="24"/>
          <w:szCs w:val="24"/>
        </w:rPr>
        <w:t>of Silesia in Katowice Development Program</w:t>
      </w:r>
      <w:r>
        <w:rPr>
          <w:sz w:val="24"/>
          <w:szCs w:val="24"/>
        </w:rPr>
        <w:t>" under the Operational Program Knowledge Education Development 2014-2020,</w:t>
      </w:r>
      <w:r w:rsidR="00ED4670">
        <w:rPr>
          <w:sz w:val="24"/>
          <w:szCs w:val="24"/>
        </w:rPr>
        <w:t xml:space="preserve"> </w:t>
      </w:r>
      <w:r>
        <w:rPr>
          <w:sz w:val="24"/>
          <w:szCs w:val="24"/>
        </w:rPr>
        <w:t>Priority  Axis III Higher education for economy and development, Action 3.5. Comprehensive programs of higher education</w:t>
      </w:r>
    </w:p>
    <w:p w:rsidR="005B20C6" w:rsidRDefault="005B20C6">
      <w:pPr>
        <w:spacing w:line="360" w:lineRule="auto"/>
        <w:rPr>
          <w:sz w:val="24"/>
          <w:szCs w:val="24"/>
        </w:rPr>
      </w:pPr>
    </w:p>
    <w:p w:rsidR="005B20C6" w:rsidRDefault="008570E2">
      <w:pPr>
        <w:spacing w:line="360" w:lineRule="auto"/>
        <w:rPr>
          <w:b/>
          <w:bCs/>
          <w:sz w:val="24"/>
          <w:szCs w:val="24"/>
        </w:rPr>
      </w:pPr>
      <w:r>
        <w:rPr>
          <w:b/>
          <w:bCs/>
          <w:sz w:val="24"/>
          <w:szCs w:val="24"/>
        </w:rPr>
        <w:t>I. The Contracting Entity</w:t>
      </w:r>
    </w:p>
    <w:p w:rsidR="005B20C6" w:rsidRDefault="008570E2">
      <w:pPr>
        <w:spacing w:line="360" w:lineRule="auto"/>
        <w:rPr>
          <w:sz w:val="24"/>
          <w:szCs w:val="24"/>
        </w:rPr>
      </w:pPr>
      <w:r>
        <w:rPr>
          <w:sz w:val="24"/>
          <w:szCs w:val="24"/>
        </w:rPr>
        <w:t>University of Silesia in Katowice</w:t>
      </w:r>
    </w:p>
    <w:p w:rsidR="005B20C6" w:rsidRDefault="008570E2">
      <w:pPr>
        <w:spacing w:line="360" w:lineRule="auto"/>
        <w:rPr>
          <w:sz w:val="24"/>
          <w:szCs w:val="24"/>
        </w:rPr>
      </w:pPr>
      <w:proofErr w:type="spellStart"/>
      <w:r>
        <w:rPr>
          <w:sz w:val="24"/>
          <w:szCs w:val="24"/>
        </w:rPr>
        <w:t>Bankowa</w:t>
      </w:r>
      <w:proofErr w:type="spellEnd"/>
      <w:r>
        <w:rPr>
          <w:sz w:val="24"/>
          <w:szCs w:val="24"/>
        </w:rPr>
        <w:t xml:space="preserve"> 12 Street</w:t>
      </w:r>
    </w:p>
    <w:p w:rsidR="005B20C6" w:rsidRDefault="008570E2">
      <w:pPr>
        <w:spacing w:line="360" w:lineRule="auto"/>
        <w:rPr>
          <w:sz w:val="24"/>
          <w:szCs w:val="24"/>
        </w:rPr>
      </w:pPr>
      <w:r>
        <w:rPr>
          <w:sz w:val="24"/>
          <w:szCs w:val="24"/>
        </w:rPr>
        <w:t>40-007 Katowice</w:t>
      </w:r>
    </w:p>
    <w:p w:rsidR="005B20C6" w:rsidRDefault="008570E2">
      <w:pPr>
        <w:spacing w:line="360" w:lineRule="auto"/>
        <w:rPr>
          <w:sz w:val="24"/>
          <w:szCs w:val="24"/>
        </w:rPr>
      </w:pPr>
      <w:r>
        <w:rPr>
          <w:sz w:val="24"/>
          <w:szCs w:val="24"/>
        </w:rPr>
        <w:t>Tax number 634-019-71-34</w:t>
      </w:r>
    </w:p>
    <w:p w:rsidR="005B20C6" w:rsidRDefault="008570E2">
      <w:pPr>
        <w:spacing w:line="360" w:lineRule="auto"/>
        <w:rPr>
          <w:sz w:val="24"/>
          <w:szCs w:val="24"/>
        </w:rPr>
      </w:pPr>
      <w:r>
        <w:rPr>
          <w:sz w:val="24"/>
          <w:szCs w:val="24"/>
        </w:rPr>
        <w:t>Contact person:</w:t>
      </w:r>
    </w:p>
    <w:p w:rsidR="005B20C6" w:rsidRPr="00313394" w:rsidRDefault="008570E2">
      <w:pPr>
        <w:spacing w:line="360" w:lineRule="auto"/>
        <w:rPr>
          <w:sz w:val="24"/>
          <w:szCs w:val="24"/>
          <w:lang w:val="pl-PL"/>
        </w:rPr>
      </w:pPr>
      <w:r w:rsidRPr="00313394">
        <w:rPr>
          <w:sz w:val="24"/>
          <w:szCs w:val="24"/>
          <w:lang w:val="pl-PL"/>
        </w:rPr>
        <w:t>dr hab</w:t>
      </w:r>
      <w:r w:rsidR="00ED4670" w:rsidRPr="00313394">
        <w:rPr>
          <w:sz w:val="24"/>
          <w:szCs w:val="24"/>
          <w:lang w:val="pl-PL"/>
        </w:rPr>
        <w:t>.</w:t>
      </w:r>
      <w:r w:rsidRPr="00313394">
        <w:rPr>
          <w:sz w:val="24"/>
          <w:szCs w:val="24"/>
          <w:lang w:val="pl-PL"/>
        </w:rPr>
        <w:t xml:space="preserve"> Janusz Musiał</w:t>
      </w:r>
    </w:p>
    <w:p w:rsidR="005B20C6" w:rsidRPr="00313394" w:rsidRDefault="008570E2">
      <w:pPr>
        <w:spacing w:line="360" w:lineRule="auto"/>
        <w:rPr>
          <w:sz w:val="24"/>
          <w:szCs w:val="24"/>
          <w:lang w:val="pl-PL"/>
        </w:rPr>
      </w:pPr>
      <w:r w:rsidRPr="00313394">
        <w:rPr>
          <w:sz w:val="24"/>
          <w:szCs w:val="24"/>
          <w:lang w:val="pl-PL"/>
        </w:rPr>
        <w:t>Tel. 603331994</w:t>
      </w:r>
    </w:p>
    <w:p w:rsidR="005B20C6" w:rsidRPr="00ED4670" w:rsidRDefault="008570E2">
      <w:pPr>
        <w:spacing w:line="360" w:lineRule="auto"/>
        <w:rPr>
          <w:sz w:val="24"/>
          <w:szCs w:val="24"/>
        </w:rPr>
      </w:pPr>
      <w:r w:rsidRPr="00ED4670">
        <w:rPr>
          <w:sz w:val="24"/>
          <w:szCs w:val="24"/>
        </w:rPr>
        <w:t>e-mail: janusz</w:t>
      </w:r>
      <w:r w:rsidR="00ED4670" w:rsidRPr="00ED4670">
        <w:rPr>
          <w:sz w:val="24"/>
          <w:szCs w:val="24"/>
        </w:rPr>
        <w:t>.</w:t>
      </w:r>
      <w:r w:rsidRPr="00ED4670">
        <w:rPr>
          <w:sz w:val="24"/>
          <w:szCs w:val="24"/>
        </w:rPr>
        <w:t>musial@</w:t>
      </w:r>
      <w:r w:rsidR="00ED4670" w:rsidRPr="00ED4670">
        <w:rPr>
          <w:sz w:val="24"/>
          <w:szCs w:val="24"/>
        </w:rPr>
        <w:t>us.edu.pl</w:t>
      </w:r>
    </w:p>
    <w:p w:rsidR="005B20C6" w:rsidRDefault="005B20C6">
      <w:pPr>
        <w:spacing w:line="360" w:lineRule="auto"/>
        <w:rPr>
          <w:sz w:val="24"/>
          <w:szCs w:val="24"/>
        </w:rPr>
      </w:pPr>
    </w:p>
    <w:p w:rsidR="005B20C6" w:rsidRDefault="008570E2">
      <w:pPr>
        <w:spacing w:line="360" w:lineRule="auto"/>
        <w:rPr>
          <w:b/>
          <w:bCs/>
          <w:sz w:val="24"/>
          <w:szCs w:val="24"/>
        </w:rPr>
      </w:pPr>
      <w:r>
        <w:rPr>
          <w:b/>
          <w:bCs/>
          <w:sz w:val="24"/>
          <w:szCs w:val="24"/>
        </w:rPr>
        <w:t>II. Subject of the contract</w:t>
      </w:r>
    </w:p>
    <w:p w:rsidR="005B20C6" w:rsidRDefault="008570E2">
      <w:pPr>
        <w:spacing w:line="360" w:lineRule="auto"/>
      </w:pPr>
      <w:r>
        <w:rPr>
          <w:sz w:val="24"/>
          <w:szCs w:val="24"/>
        </w:rPr>
        <w:t xml:space="preserve">The subject of the contract is </w:t>
      </w:r>
      <w:r>
        <w:t xml:space="preserve"> </w:t>
      </w:r>
      <w:r>
        <w:rPr>
          <w:sz w:val="24"/>
          <w:szCs w:val="24"/>
        </w:rPr>
        <w:t>lectures in field of characterization of the hero in film storytelling , analyze of storytelling in films, structure of storytelling - motifs, structure of storytelling - plot points</w:t>
      </w:r>
      <w:r>
        <w:t>.</w:t>
      </w:r>
    </w:p>
    <w:p w:rsidR="005B20C6" w:rsidRDefault="005B20C6">
      <w:pPr>
        <w:spacing w:line="360" w:lineRule="auto"/>
        <w:rPr>
          <w:sz w:val="24"/>
          <w:szCs w:val="24"/>
        </w:rPr>
      </w:pPr>
    </w:p>
    <w:p w:rsidR="00703CCC" w:rsidRPr="00703CCC" w:rsidRDefault="00703CCC" w:rsidP="00703CCC">
      <w:pPr>
        <w:spacing w:line="360" w:lineRule="auto"/>
        <w:jc w:val="both"/>
        <w:rPr>
          <w:sz w:val="24"/>
          <w:szCs w:val="24"/>
        </w:rPr>
      </w:pPr>
      <w:r w:rsidRPr="00703CCC">
        <w:rPr>
          <w:sz w:val="24"/>
          <w:szCs w:val="24"/>
        </w:rPr>
        <w:t>The number of participants shall depend on the students’ interest.</w:t>
      </w:r>
    </w:p>
    <w:p w:rsidR="00703CCC" w:rsidRPr="00C231F7" w:rsidRDefault="00703CCC" w:rsidP="00703CCC">
      <w:pPr>
        <w:spacing w:line="360" w:lineRule="auto"/>
        <w:jc w:val="both"/>
        <w:rPr>
          <w:sz w:val="24"/>
          <w:szCs w:val="24"/>
        </w:rPr>
      </w:pPr>
      <w:r w:rsidRPr="00703CCC">
        <w:rPr>
          <w:sz w:val="24"/>
          <w:szCs w:val="24"/>
        </w:rPr>
        <w:t xml:space="preserve">No additional persons who are not participants in the project may be admitted to the classes. </w:t>
      </w:r>
    </w:p>
    <w:p w:rsidR="00703CCC" w:rsidRDefault="00703CCC">
      <w:pPr>
        <w:spacing w:line="360" w:lineRule="auto"/>
        <w:rPr>
          <w:sz w:val="24"/>
          <w:szCs w:val="24"/>
        </w:rPr>
      </w:pPr>
    </w:p>
    <w:p w:rsidR="00703CCC" w:rsidRDefault="00703CCC">
      <w:pPr>
        <w:spacing w:line="360" w:lineRule="auto"/>
        <w:rPr>
          <w:sz w:val="24"/>
          <w:szCs w:val="24"/>
        </w:rPr>
      </w:pPr>
      <w:r w:rsidRPr="00703CCC">
        <w:rPr>
          <w:sz w:val="24"/>
          <w:szCs w:val="24"/>
        </w:rPr>
        <w:t>The Contr</w:t>
      </w:r>
      <w:r>
        <w:rPr>
          <w:sz w:val="24"/>
          <w:szCs w:val="24"/>
        </w:rPr>
        <w:t>actor shall conduct a total of 3</w:t>
      </w:r>
      <w:r w:rsidRPr="00703CCC">
        <w:rPr>
          <w:sz w:val="24"/>
          <w:szCs w:val="24"/>
        </w:rPr>
        <w:t>0 periods of instruction. The classes should consist of specialist lectures, workshops and seminars. One period of instruction shall mean a period of 45 minutes. The classes may take place on the days specified by the Awarding Entity, from Monday to Friday between 8 a.m. and 8 p.m.</w:t>
      </w:r>
    </w:p>
    <w:p w:rsidR="00703CCC" w:rsidRDefault="00703CCC" w:rsidP="00703CCC">
      <w:pPr>
        <w:spacing w:line="360" w:lineRule="auto"/>
        <w:rPr>
          <w:sz w:val="24"/>
          <w:szCs w:val="24"/>
        </w:rPr>
      </w:pPr>
    </w:p>
    <w:p w:rsidR="00703CCC" w:rsidRPr="00703CCC" w:rsidRDefault="00703CCC" w:rsidP="00703CCC">
      <w:pPr>
        <w:spacing w:line="360" w:lineRule="auto"/>
        <w:rPr>
          <w:sz w:val="24"/>
          <w:szCs w:val="24"/>
          <w:u w:val="single"/>
        </w:rPr>
      </w:pPr>
      <w:r w:rsidRPr="00703CCC">
        <w:rPr>
          <w:sz w:val="24"/>
          <w:szCs w:val="24"/>
          <w:u w:val="single"/>
        </w:rPr>
        <w:lastRenderedPageBreak/>
        <w:t>The Contractor shall be obliged to:</w:t>
      </w:r>
    </w:p>
    <w:p w:rsidR="00703CCC" w:rsidRPr="00703CCC" w:rsidRDefault="00703CCC" w:rsidP="00703CCC">
      <w:pPr>
        <w:spacing w:line="360" w:lineRule="auto"/>
        <w:rPr>
          <w:sz w:val="24"/>
          <w:szCs w:val="24"/>
        </w:rPr>
      </w:pPr>
      <w:r>
        <w:rPr>
          <w:sz w:val="24"/>
          <w:szCs w:val="24"/>
        </w:rPr>
        <w:t xml:space="preserve">1. </w:t>
      </w:r>
      <w:r w:rsidRPr="00703CCC">
        <w:rPr>
          <w:sz w:val="24"/>
          <w:szCs w:val="24"/>
        </w:rPr>
        <w:t>Prepare a report on the classes.</w:t>
      </w:r>
    </w:p>
    <w:p w:rsidR="00703CCC" w:rsidRPr="00703CCC" w:rsidRDefault="00703CCC" w:rsidP="00703CCC">
      <w:pPr>
        <w:spacing w:line="360" w:lineRule="auto"/>
        <w:rPr>
          <w:sz w:val="24"/>
          <w:szCs w:val="24"/>
        </w:rPr>
      </w:pPr>
      <w:r>
        <w:rPr>
          <w:sz w:val="24"/>
          <w:szCs w:val="24"/>
        </w:rPr>
        <w:t xml:space="preserve">2. </w:t>
      </w:r>
      <w:r w:rsidRPr="00703CCC">
        <w:rPr>
          <w:sz w:val="24"/>
          <w:szCs w:val="24"/>
        </w:rPr>
        <w:t>Print an attendance list for each day of the classes and collect the participants’ signatures on paper, and deliver the list to the Awarding Entity after completion of each class within 5 business days from completion of the class. Failure to observe the above-mentioned time limit shall be deemed by the Awarding Entity as failure to perform the contract. The Contractor shall collect the attendance list on the forms provided by the Awarding Entity.</w:t>
      </w:r>
    </w:p>
    <w:p w:rsidR="00703CCC" w:rsidRPr="00703CCC" w:rsidRDefault="00703CCC" w:rsidP="00703CCC">
      <w:pPr>
        <w:spacing w:line="360" w:lineRule="auto"/>
        <w:rPr>
          <w:sz w:val="24"/>
          <w:szCs w:val="24"/>
        </w:rPr>
      </w:pPr>
      <w:r>
        <w:rPr>
          <w:sz w:val="24"/>
          <w:szCs w:val="24"/>
        </w:rPr>
        <w:t xml:space="preserve">3. </w:t>
      </w:r>
      <w:r w:rsidRPr="00703CCC">
        <w:rPr>
          <w:sz w:val="24"/>
          <w:szCs w:val="24"/>
        </w:rPr>
        <w:t>Conduct a survey during the last class. A model survey shall be provided by the Awarding Entity.</w:t>
      </w:r>
    </w:p>
    <w:p w:rsidR="00703CCC" w:rsidRDefault="00703CCC" w:rsidP="00703CCC">
      <w:pPr>
        <w:spacing w:line="360" w:lineRule="auto"/>
        <w:rPr>
          <w:sz w:val="24"/>
          <w:szCs w:val="24"/>
        </w:rPr>
      </w:pPr>
      <w:r>
        <w:rPr>
          <w:sz w:val="24"/>
          <w:szCs w:val="24"/>
        </w:rPr>
        <w:t xml:space="preserve">4. </w:t>
      </w:r>
      <w:r w:rsidRPr="00703CCC">
        <w:rPr>
          <w:sz w:val="24"/>
          <w:szCs w:val="24"/>
        </w:rPr>
        <w:t>Enable persons indicated by the Awarding Entity to perform inspections of the classes at any given time, including, in particular, their course, content, the materials used, attendance of the participants, as well as to conduct monitoring visits.</w:t>
      </w:r>
    </w:p>
    <w:p w:rsidR="00703CCC" w:rsidRDefault="00703CCC" w:rsidP="00703CCC">
      <w:pPr>
        <w:spacing w:line="360" w:lineRule="auto"/>
        <w:rPr>
          <w:sz w:val="24"/>
          <w:szCs w:val="24"/>
        </w:rPr>
      </w:pPr>
    </w:p>
    <w:p w:rsidR="00703CCC" w:rsidRDefault="00703CCC" w:rsidP="00703CCC">
      <w:pPr>
        <w:spacing w:line="360" w:lineRule="auto"/>
        <w:rPr>
          <w:sz w:val="24"/>
          <w:szCs w:val="24"/>
        </w:rPr>
      </w:pPr>
      <w:r w:rsidRPr="00703CCC">
        <w:rPr>
          <w:sz w:val="24"/>
          <w:szCs w:val="24"/>
        </w:rPr>
        <w:t>The curriculum covered in the classes shall be an original curriculum. The detailed curriculum shall be submitted and approved by the Awarding Entity 5 days before the date of commencement of the classes.</w:t>
      </w:r>
    </w:p>
    <w:p w:rsidR="00703CCC" w:rsidRDefault="00703CCC" w:rsidP="00703CCC">
      <w:pPr>
        <w:spacing w:line="360" w:lineRule="auto"/>
        <w:rPr>
          <w:sz w:val="24"/>
          <w:szCs w:val="24"/>
        </w:rPr>
      </w:pPr>
    </w:p>
    <w:p w:rsidR="00703CCC" w:rsidRPr="00703CCC" w:rsidRDefault="00703CCC" w:rsidP="00703CCC">
      <w:pPr>
        <w:spacing w:line="360" w:lineRule="auto"/>
        <w:rPr>
          <w:sz w:val="24"/>
          <w:szCs w:val="24"/>
        </w:rPr>
      </w:pPr>
      <w:r w:rsidRPr="00703CCC">
        <w:rPr>
          <w:sz w:val="24"/>
          <w:szCs w:val="24"/>
        </w:rPr>
        <w:t>The Contractor shall be obliged to provide the Awarding Entity, within 5 business days of the end of each class, with documents, in particular:</w:t>
      </w:r>
    </w:p>
    <w:p w:rsidR="00703CCC" w:rsidRPr="00703CCC" w:rsidRDefault="00703CCC" w:rsidP="00703CCC">
      <w:pPr>
        <w:spacing w:line="360" w:lineRule="auto"/>
        <w:rPr>
          <w:sz w:val="24"/>
          <w:szCs w:val="24"/>
        </w:rPr>
      </w:pPr>
      <w:r w:rsidRPr="00703CCC">
        <w:rPr>
          <w:sz w:val="24"/>
          <w:szCs w:val="24"/>
        </w:rPr>
        <w:t>1)</w:t>
      </w:r>
      <w:r w:rsidRPr="00703CCC">
        <w:rPr>
          <w:sz w:val="24"/>
          <w:szCs w:val="24"/>
        </w:rPr>
        <w:tab/>
        <w:t>The original copies of the attendance lists,</w:t>
      </w:r>
    </w:p>
    <w:p w:rsidR="00703CCC" w:rsidRPr="00703CCC" w:rsidRDefault="00703CCC" w:rsidP="00703CCC">
      <w:pPr>
        <w:spacing w:line="360" w:lineRule="auto"/>
        <w:rPr>
          <w:sz w:val="24"/>
          <w:szCs w:val="24"/>
        </w:rPr>
      </w:pPr>
      <w:r w:rsidRPr="00703CCC">
        <w:rPr>
          <w:sz w:val="24"/>
          <w:szCs w:val="24"/>
        </w:rPr>
        <w:t>2)</w:t>
      </w:r>
      <w:r w:rsidRPr="00703CCC">
        <w:rPr>
          <w:sz w:val="24"/>
          <w:szCs w:val="24"/>
        </w:rPr>
        <w:tab/>
        <w:t>One set of training materials (other than the curriculum), if such materials should be prepared,</w:t>
      </w:r>
    </w:p>
    <w:p w:rsidR="00703CCC" w:rsidRPr="00703CCC" w:rsidRDefault="00703CCC" w:rsidP="00703CCC">
      <w:pPr>
        <w:spacing w:line="360" w:lineRule="auto"/>
        <w:rPr>
          <w:sz w:val="24"/>
          <w:szCs w:val="24"/>
        </w:rPr>
      </w:pPr>
      <w:r w:rsidRPr="00703CCC">
        <w:rPr>
          <w:sz w:val="24"/>
          <w:szCs w:val="24"/>
        </w:rPr>
        <w:t>3)</w:t>
      </w:r>
      <w:r w:rsidRPr="00703CCC">
        <w:rPr>
          <w:sz w:val="24"/>
          <w:szCs w:val="24"/>
        </w:rPr>
        <w:tab/>
        <w:t>The original copies of the surveys.</w:t>
      </w:r>
    </w:p>
    <w:p w:rsidR="00703CCC" w:rsidRDefault="00703CCC" w:rsidP="00703CCC">
      <w:pPr>
        <w:spacing w:line="360" w:lineRule="auto"/>
        <w:rPr>
          <w:sz w:val="24"/>
          <w:szCs w:val="24"/>
        </w:rPr>
      </w:pPr>
      <w:r w:rsidRPr="00703CCC">
        <w:rPr>
          <w:sz w:val="24"/>
          <w:szCs w:val="24"/>
        </w:rPr>
        <w:t>4)</w:t>
      </w:r>
      <w:r w:rsidRPr="00703CCC">
        <w:rPr>
          <w:sz w:val="24"/>
          <w:szCs w:val="24"/>
        </w:rPr>
        <w:tab/>
        <w:t>A report</w:t>
      </w:r>
    </w:p>
    <w:p w:rsidR="00703CCC" w:rsidRPr="00703CCC" w:rsidRDefault="00703CCC" w:rsidP="00703CCC">
      <w:pPr>
        <w:spacing w:line="360" w:lineRule="auto"/>
        <w:rPr>
          <w:sz w:val="24"/>
          <w:szCs w:val="24"/>
        </w:rPr>
      </w:pPr>
      <w:r w:rsidRPr="00703CCC">
        <w:rPr>
          <w:sz w:val="24"/>
          <w:szCs w:val="24"/>
        </w:rPr>
        <w:t xml:space="preserve">Submission of the above-mentioned documents to the Awarding Entity shall serve as the basis for drawing up the acceptance certificate. The certificate shall constitute the basis for acceptance of the bill/invoice from the Contractor. </w:t>
      </w:r>
    </w:p>
    <w:p w:rsidR="00703CCC" w:rsidRPr="00703CCC" w:rsidRDefault="00703CCC" w:rsidP="00703CCC">
      <w:pPr>
        <w:spacing w:line="360" w:lineRule="auto"/>
        <w:rPr>
          <w:sz w:val="24"/>
          <w:szCs w:val="24"/>
        </w:rPr>
      </w:pPr>
    </w:p>
    <w:p w:rsidR="00703CCC" w:rsidRDefault="00703CCC" w:rsidP="00703CCC">
      <w:pPr>
        <w:spacing w:line="360" w:lineRule="auto"/>
        <w:rPr>
          <w:sz w:val="24"/>
          <w:szCs w:val="24"/>
        </w:rPr>
      </w:pPr>
      <w:r w:rsidRPr="00703CCC">
        <w:rPr>
          <w:sz w:val="24"/>
          <w:szCs w:val="24"/>
        </w:rPr>
        <w:t xml:space="preserve">All materials prepared by the Contractor should feature information about the fact that the classes are co-financed by the European Union in accordance with the guidelines and Project promotion rules as at the day of conducting classes. The Awarding Entity shall provide the </w:t>
      </w:r>
      <w:r w:rsidRPr="00703CCC">
        <w:rPr>
          <w:sz w:val="24"/>
          <w:szCs w:val="24"/>
        </w:rPr>
        <w:lastRenderedPageBreak/>
        <w:t>Contractor with a specimen of the company writing paper assigned to the project within 5 business days from the date of conclusion of the contract</w:t>
      </w:r>
      <w:r>
        <w:rPr>
          <w:sz w:val="24"/>
          <w:szCs w:val="24"/>
        </w:rPr>
        <w:t>.</w:t>
      </w:r>
    </w:p>
    <w:p w:rsidR="00703CCC" w:rsidRPr="00703CCC" w:rsidRDefault="00703CCC" w:rsidP="00703CCC">
      <w:pPr>
        <w:spacing w:line="360" w:lineRule="auto"/>
        <w:rPr>
          <w:sz w:val="24"/>
          <w:szCs w:val="24"/>
        </w:rPr>
      </w:pPr>
    </w:p>
    <w:p w:rsidR="00703CCC" w:rsidRDefault="00703CCC" w:rsidP="00703CCC">
      <w:pPr>
        <w:spacing w:line="360" w:lineRule="auto"/>
        <w:rPr>
          <w:sz w:val="24"/>
          <w:szCs w:val="24"/>
        </w:rPr>
      </w:pPr>
      <w:r w:rsidRPr="00703CCC">
        <w:rPr>
          <w:sz w:val="24"/>
          <w:szCs w:val="24"/>
        </w:rPr>
        <w:t>The Contractor shall transfer to the Awarding Entity the proprietary copyrights to the materials created as part of performance of this contract which have the characteristics of a work within the meaning of Article 1 of the Act of 4 February 1994 on copyright and related rights.</w:t>
      </w:r>
    </w:p>
    <w:p w:rsidR="00703CCC" w:rsidRDefault="00703CCC" w:rsidP="00703CCC">
      <w:pPr>
        <w:spacing w:line="360" w:lineRule="auto"/>
        <w:rPr>
          <w:sz w:val="24"/>
          <w:szCs w:val="24"/>
        </w:rPr>
      </w:pPr>
    </w:p>
    <w:p w:rsidR="005B20C6" w:rsidRDefault="008570E2">
      <w:pPr>
        <w:spacing w:line="360" w:lineRule="auto"/>
        <w:rPr>
          <w:b/>
          <w:bCs/>
          <w:sz w:val="24"/>
          <w:szCs w:val="24"/>
        </w:rPr>
      </w:pPr>
      <w:r>
        <w:rPr>
          <w:b/>
          <w:bCs/>
          <w:sz w:val="24"/>
          <w:szCs w:val="24"/>
        </w:rPr>
        <w:t>III. Contract performance conditions</w:t>
      </w:r>
    </w:p>
    <w:p w:rsidR="00ED4670" w:rsidRPr="00ED4670" w:rsidRDefault="008570E2" w:rsidP="00ED4670">
      <w:pPr>
        <w:pStyle w:val="Akapitzlist"/>
        <w:numPr>
          <w:ilvl w:val="0"/>
          <w:numId w:val="2"/>
        </w:numPr>
        <w:spacing w:line="360" w:lineRule="auto"/>
        <w:jc w:val="both"/>
        <w:rPr>
          <w:b/>
          <w:bCs/>
          <w:sz w:val="24"/>
          <w:szCs w:val="24"/>
        </w:rPr>
      </w:pPr>
      <w:r w:rsidRPr="00ED4670">
        <w:rPr>
          <w:b/>
          <w:bCs/>
          <w:sz w:val="24"/>
          <w:szCs w:val="24"/>
        </w:rPr>
        <w:t xml:space="preserve">Required deadline for the </w:t>
      </w:r>
      <w:proofErr w:type="spellStart"/>
      <w:r w:rsidRPr="00ED4670">
        <w:rPr>
          <w:b/>
          <w:bCs/>
          <w:sz w:val="24"/>
          <w:szCs w:val="24"/>
        </w:rPr>
        <w:t>fulfilment</w:t>
      </w:r>
      <w:proofErr w:type="spellEnd"/>
      <w:r w:rsidRPr="00ED4670">
        <w:rPr>
          <w:b/>
          <w:bCs/>
          <w:sz w:val="24"/>
          <w:szCs w:val="24"/>
        </w:rPr>
        <w:t xml:space="preserve"> of the contract is: </w:t>
      </w:r>
      <w:r w:rsidR="00ED4670">
        <w:rPr>
          <w:b/>
          <w:bCs/>
          <w:sz w:val="24"/>
          <w:szCs w:val="24"/>
        </w:rPr>
        <w:t xml:space="preserve"> </w:t>
      </w:r>
      <w:r w:rsidR="00ED4670" w:rsidRPr="00ED4670">
        <w:rPr>
          <w:bCs/>
          <w:sz w:val="24"/>
          <w:szCs w:val="24"/>
        </w:rPr>
        <w:t>from the date of signing the contract to June 2020.</w:t>
      </w:r>
      <w:r w:rsidR="00ED4670" w:rsidRPr="00ED4670">
        <w:rPr>
          <w:b/>
          <w:bCs/>
          <w:sz w:val="24"/>
          <w:szCs w:val="24"/>
        </w:rPr>
        <w:t xml:space="preserve"> </w:t>
      </w:r>
    </w:p>
    <w:p w:rsidR="005B20C6" w:rsidRPr="00ED4670" w:rsidRDefault="008570E2" w:rsidP="00ED4670">
      <w:pPr>
        <w:pStyle w:val="Akapitzlist"/>
        <w:spacing w:line="360" w:lineRule="auto"/>
        <w:jc w:val="both"/>
        <w:rPr>
          <w:b/>
          <w:bCs/>
          <w:sz w:val="24"/>
          <w:szCs w:val="24"/>
        </w:rPr>
      </w:pPr>
      <w:r w:rsidRPr="00ED4670">
        <w:rPr>
          <w:sz w:val="24"/>
          <w:szCs w:val="24"/>
        </w:rPr>
        <w:t>The dates of individual days will be determined by The Contracting Entity no later than 3 days before the beginning of the task.</w:t>
      </w:r>
    </w:p>
    <w:p w:rsidR="005B20C6" w:rsidRDefault="008570E2">
      <w:pPr>
        <w:pStyle w:val="Akapitzlist"/>
        <w:numPr>
          <w:ilvl w:val="0"/>
          <w:numId w:val="2"/>
        </w:numPr>
        <w:spacing w:line="360" w:lineRule="auto"/>
        <w:jc w:val="both"/>
        <w:rPr>
          <w:sz w:val="24"/>
          <w:szCs w:val="24"/>
        </w:rPr>
      </w:pPr>
      <w:r w:rsidRPr="00ED4670">
        <w:rPr>
          <w:b/>
          <w:sz w:val="24"/>
          <w:szCs w:val="24"/>
        </w:rPr>
        <w:t>Place of service</w:t>
      </w:r>
      <w:r w:rsidR="00ED4670">
        <w:rPr>
          <w:sz w:val="24"/>
          <w:szCs w:val="24"/>
        </w:rPr>
        <w:t xml:space="preserve">: </w:t>
      </w:r>
      <w:r w:rsidRPr="00ED4670">
        <w:rPr>
          <w:sz w:val="24"/>
          <w:szCs w:val="24"/>
        </w:rPr>
        <w:t xml:space="preserve">Krzysztof Kieslowski Film School </w:t>
      </w:r>
      <w:r>
        <w:rPr>
          <w:sz w:val="24"/>
          <w:szCs w:val="24"/>
        </w:rPr>
        <w:t xml:space="preserve">, </w:t>
      </w:r>
      <w:proofErr w:type="spellStart"/>
      <w:r>
        <w:rPr>
          <w:sz w:val="24"/>
          <w:szCs w:val="24"/>
        </w:rPr>
        <w:t>Pawla</w:t>
      </w:r>
      <w:proofErr w:type="spellEnd"/>
      <w:r>
        <w:rPr>
          <w:sz w:val="24"/>
          <w:szCs w:val="24"/>
        </w:rPr>
        <w:t xml:space="preserve"> 3, Katowice</w:t>
      </w:r>
      <w:r w:rsidR="00ED4670">
        <w:rPr>
          <w:sz w:val="24"/>
          <w:szCs w:val="24"/>
        </w:rPr>
        <w:t>.</w:t>
      </w:r>
    </w:p>
    <w:p w:rsidR="005B20C6" w:rsidRDefault="008570E2">
      <w:pPr>
        <w:pStyle w:val="Akapitzlist"/>
        <w:numPr>
          <w:ilvl w:val="0"/>
          <w:numId w:val="2"/>
        </w:numPr>
        <w:spacing w:line="360" w:lineRule="auto"/>
        <w:jc w:val="both"/>
        <w:rPr>
          <w:sz w:val="24"/>
          <w:szCs w:val="24"/>
        </w:rPr>
      </w:pPr>
      <w:r>
        <w:rPr>
          <w:b/>
          <w:bCs/>
          <w:sz w:val="24"/>
          <w:szCs w:val="24"/>
        </w:rPr>
        <w:t>Payment terms:</w:t>
      </w:r>
      <w:r>
        <w:rPr>
          <w:sz w:val="24"/>
          <w:szCs w:val="24"/>
        </w:rPr>
        <w:t xml:space="preserve"> Payment will be processed after the service has been provided. </w:t>
      </w:r>
      <w:r>
        <w:rPr>
          <w:rFonts w:ascii="Arial Unicode MS" w:hAnsi="Arial Unicode MS"/>
          <w:sz w:val="24"/>
          <w:szCs w:val="24"/>
        </w:rPr>
        <w:br/>
      </w:r>
      <w:r>
        <w:rPr>
          <w:sz w:val="24"/>
          <w:szCs w:val="24"/>
        </w:rPr>
        <w:t>The Contracting Entity undertakes to pay the amount due to the Contractor's bank account within 14 days from receipt of the correctly issued invoice / bill.</w:t>
      </w:r>
    </w:p>
    <w:p w:rsidR="005B20C6" w:rsidRDefault="005B20C6">
      <w:pPr>
        <w:spacing w:line="360" w:lineRule="auto"/>
        <w:rPr>
          <w:sz w:val="24"/>
          <w:szCs w:val="24"/>
        </w:rPr>
      </w:pPr>
    </w:p>
    <w:p w:rsidR="005B20C6" w:rsidRDefault="008570E2">
      <w:pPr>
        <w:spacing w:line="360" w:lineRule="auto"/>
        <w:rPr>
          <w:b/>
          <w:bCs/>
          <w:sz w:val="24"/>
          <w:szCs w:val="24"/>
        </w:rPr>
      </w:pPr>
      <w:r>
        <w:rPr>
          <w:b/>
          <w:bCs/>
          <w:sz w:val="24"/>
          <w:szCs w:val="24"/>
        </w:rPr>
        <w:t>IV. Description of the subject matter of the contract</w:t>
      </w:r>
    </w:p>
    <w:p w:rsidR="005B20C6" w:rsidRDefault="008570E2">
      <w:pPr>
        <w:pStyle w:val="Akapitzlist"/>
        <w:numPr>
          <w:ilvl w:val="0"/>
          <w:numId w:val="4"/>
        </w:numPr>
        <w:spacing w:line="360" w:lineRule="auto"/>
        <w:rPr>
          <w:sz w:val="24"/>
          <w:szCs w:val="24"/>
        </w:rPr>
      </w:pPr>
      <w:r w:rsidRPr="00ED4670">
        <w:rPr>
          <w:sz w:val="24"/>
          <w:szCs w:val="24"/>
        </w:rPr>
        <w:t>Structure of storytelling - motifs</w:t>
      </w:r>
    </w:p>
    <w:p w:rsidR="005B20C6" w:rsidRDefault="008570E2">
      <w:pPr>
        <w:pStyle w:val="Akapitzlist"/>
        <w:numPr>
          <w:ilvl w:val="0"/>
          <w:numId w:val="4"/>
        </w:numPr>
        <w:spacing w:line="360" w:lineRule="auto"/>
        <w:rPr>
          <w:sz w:val="24"/>
          <w:szCs w:val="24"/>
        </w:rPr>
      </w:pPr>
      <w:r w:rsidRPr="00ED4670">
        <w:rPr>
          <w:sz w:val="24"/>
          <w:szCs w:val="24"/>
        </w:rPr>
        <w:t>Structur</w:t>
      </w:r>
      <w:r w:rsidR="00ED4670">
        <w:rPr>
          <w:sz w:val="24"/>
          <w:szCs w:val="24"/>
        </w:rPr>
        <w:t>e of storytelling - plot points</w:t>
      </w:r>
    </w:p>
    <w:p w:rsidR="005B20C6" w:rsidRDefault="008570E2">
      <w:pPr>
        <w:pStyle w:val="Akapitzlist"/>
        <w:numPr>
          <w:ilvl w:val="0"/>
          <w:numId w:val="4"/>
        </w:numPr>
        <w:spacing w:line="360" w:lineRule="auto"/>
        <w:rPr>
          <w:sz w:val="24"/>
          <w:szCs w:val="24"/>
        </w:rPr>
      </w:pPr>
      <w:r w:rsidRPr="00ED4670">
        <w:rPr>
          <w:sz w:val="24"/>
          <w:szCs w:val="24"/>
        </w:rPr>
        <w:t>Characterization of the hero in film storytelling </w:t>
      </w:r>
    </w:p>
    <w:p w:rsidR="005B20C6" w:rsidRDefault="005B20C6">
      <w:pPr>
        <w:spacing w:line="360" w:lineRule="auto"/>
        <w:rPr>
          <w:sz w:val="24"/>
          <w:szCs w:val="24"/>
        </w:rPr>
      </w:pPr>
    </w:p>
    <w:p w:rsidR="005B20C6" w:rsidRDefault="008570E2">
      <w:pPr>
        <w:spacing w:line="360" w:lineRule="auto"/>
        <w:rPr>
          <w:b/>
          <w:bCs/>
          <w:sz w:val="24"/>
          <w:szCs w:val="24"/>
        </w:rPr>
      </w:pPr>
      <w:r>
        <w:rPr>
          <w:b/>
          <w:bCs/>
          <w:sz w:val="24"/>
          <w:szCs w:val="24"/>
        </w:rPr>
        <w:t>V. Conditions for participation in a procurement</w:t>
      </w:r>
    </w:p>
    <w:p w:rsidR="005B20C6" w:rsidRDefault="008570E2">
      <w:pPr>
        <w:pStyle w:val="Akapitzlist"/>
        <w:numPr>
          <w:ilvl w:val="0"/>
          <w:numId w:val="6"/>
        </w:numPr>
        <w:spacing w:line="360" w:lineRule="auto"/>
        <w:jc w:val="both"/>
        <w:rPr>
          <w:sz w:val="24"/>
          <w:szCs w:val="24"/>
        </w:rPr>
      </w:pPr>
      <w:r>
        <w:rPr>
          <w:sz w:val="24"/>
          <w:szCs w:val="24"/>
        </w:rPr>
        <w:t>The Bidder may apply for the award of the contract, which in total meets the conditions of:</w:t>
      </w:r>
    </w:p>
    <w:p w:rsidR="005B20C6" w:rsidRPr="00ED4670" w:rsidRDefault="00ED467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hAnsi="Times New Roman"/>
          <w:sz w:val="24"/>
          <w:szCs w:val="24"/>
          <w:u w:color="000000"/>
          <w:lang w:val="en-US"/>
          <w14:textOutline w14:w="0" w14:cap="rnd" w14:cmpd="sng" w14:algn="ctr">
            <w14:noFill/>
            <w14:prstDash w14:val="solid"/>
            <w14:bevel/>
          </w14:textOutline>
        </w:rPr>
      </w:pPr>
      <w:r>
        <w:rPr>
          <w:rFonts w:ascii="Times New Roman" w:hAnsi="Times New Roman"/>
          <w:sz w:val="24"/>
          <w:szCs w:val="24"/>
          <w:u w:color="000000"/>
          <w:lang w:val="en-US"/>
          <w14:textOutline w14:w="0" w14:cap="rnd" w14:cmpd="sng" w14:algn="ctr">
            <w14:noFill/>
            <w14:prstDash w14:val="solid"/>
            <w14:bevel/>
          </w14:textOutline>
        </w:rPr>
        <w:tab/>
      </w:r>
      <w:r w:rsidR="008570E2" w:rsidRPr="00ED4670">
        <w:rPr>
          <w:rFonts w:ascii="Times New Roman" w:hAnsi="Times New Roman"/>
          <w:sz w:val="24"/>
          <w:szCs w:val="24"/>
          <w:u w:color="000000"/>
          <w:lang w:val="en-US"/>
          <w14:textOutline w14:w="0" w14:cap="rnd" w14:cmpd="sng" w14:algn="ctr">
            <w14:noFill/>
            <w14:prstDash w14:val="solid"/>
            <w14:bevel/>
          </w14:textOutline>
        </w:rPr>
        <w:t>a) expert in the field of film making</w:t>
      </w:r>
    </w:p>
    <w:p w:rsidR="005B20C6" w:rsidRPr="00ED4670" w:rsidRDefault="00ED467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hAnsi="Times New Roman"/>
          <w:sz w:val="24"/>
          <w:szCs w:val="24"/>
          <w:u w:color="000000"/>
          <w:lang w:val="en-US"/>
          <w14:textOutline w14:w="0" w14:cap="rnd" w14:cmpd="sng" w14:algn="ctr">
            <w14:noFill/>
            <w14:prstDash w14:val="solid"/>
            <w14:bevel/>
          </w14:textOutline>
        </w:rPr>
      </w:pPr>
      <w:r>
        <w:rPr>
          <w:rFonts w:ascii="Times New Roman" w:hAnsi="Times New Roman"/>
          <w:sz w:val="24"/>
          <w:szCs w:val="24"/>
          <w:u w:color="000000"/>
          <w:lang w:val="en-US"/>
          <w14:textOutline w14:w="0" w14:cap="rnd" w14:cmpd="sng" w14:algn="ctr">
            <w14:noFill/>
            <w14:prstDash w14:val="solid"/>
            <w14:bevel/>
          </w14:textOutline>
        </w:rPr>
        <w:tab/>
      </w:r>
      <w:r w:rsidR="008570E2" w:rsidRPr="00ED4670">
        <w:rPr>
          <w:rFonts w:ascii="Times New Roman" w:hAnsi="Times New Roman"/>
          <w:sz w:val="24"/>
          <w:szCs w:val="24"/>
          <w:u w:color="000000"/>
          <w:lang w:val="en-US"/>
          <w14:textOutline w14:w="0" w14:cap="rnd" w14:cmpd="sng" w14:algn="ctr">
            <w14:noFill/>
            <w14:prstDash w14:val="solid"/>
            <w14:bevel/>
          </w14:textOutline>
        </w:rPr>
        <w:t>b) experience in conducting lectures, subject classes - film, min. 10 years</w:t>
      </w:r>
    </w:p>
    <w:p w:rsidR="005B20C6" w:rsidRPr="00ED4670" w:rsidRDefault="00ED467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hAnsi="Times New Roman"/>
          <w:sz w:val="24"/>
          <w:szCs w:val="24"/>
          <w:u w:color="000000"/>
          <w:lang w:val="en-US"/>
          <w14:textOutline w14:w="0" w14:cap="rnd" w14:cmpd="sng" w14:algn="ctr">
            <w14:noFill/>
            <w14:prstDash w14:val="solid"/>
            <w14:bevel/>
          </w14:textOutline>
        </w:rPr>
      </w:pPr>
      <w:r>
        <w:rPr>
          <w:rFonts w:ascii="Times New Roman" w:hAnsi="Times New Roman"/>
          <w:sz w:val="24"/>
          <w:szCs w:val="24"/>
          <w:u w:color="000000"/>
          <w:lang w:val="en-US"/>
          <w14:textOutline w14:w="0" w14:cap="rnd" w14:cmpd="sng" w14:algn="ctr">
            <w14:noFill/>
            <w14:prstDash w14:val="solid"/>
            <w14:bevel/>
          </w14:textOutline>
        </w:rPr>
        <w:tab/>
      </w:r>
      <w:r w:rsidR="008570E2" w:rsidRPr="00ED4670">
        <w:rPr>
          <w:rFonts w:ascii="Times New Roman" w:hAnsi="Times New Roman"/>
          <w:sz w:val="24"/>
          <w:szCs w:val="24"/>
          <w:u w:color="000000"/>
          <w:lang w:val="en-US"/>
          <w14:textOutline w14:w="0" w14:cap="rnd" w14:cmpd="sng" w14:algn="ctr">
            <w14:noFill/>
            <w14:prstDash w14:val="solid"/>
            <w14:bevel/>
          </w14:textOutline>
        </w:rPr>
        <w:t>c) formal qualifications/education, min. Ph.D,</w:t>
      </w:r>
    </w:p>
    <w:p w:rsidR="005B20C6" w:rsidRDefault="005B20C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sz w:val="24"/>
          <w:szCs w:val="24"/>
          <w:u w:color="000000"/>
          <w:shd w:val="clear" w:color="auto" w:fill="FFFF00"/>
        </w:rPr>
      </w:pPr>
    </w:p>
    <w:p w:rsidR="005B20C6" w:rsidRDefault="008570E2">
      <w:pPr>
        <w:pStyle w:val="Akapitzlist"/>
        <w:numPr>
          <w:ilvl w:val="0"/>
          <w:numId w:val="7"/>
        </w:numPr>
        <w:spacing w:line="360" w:lineRule="auto"/>
        <w:jc w:val="both"/>
        <w:rPr>
          <w:sz w:val="24"/>
          <w:szCs w:val="24"/>
        </w:rPr>
      </w:pPr>
      <w:r>
        <w:rPr>
          <w:sz w:val="24"/>
          <w:szCs w:val="24"/>
        </w:rPr>
        <w:t xml:space="preserve">To take part in the procurement, the Bidder is obliged to submit to the </w:t>
      </w:r>
      <w:proofErr w:type="spellStart"/>
      <w:r>
        <w:rPr>
          <w:b/>
          <w:bCs/>
          <w:sz w:val="24"/>
          <w:szCs w:val="24"/>
        </w:rPr>
        <w:t>The</w:t>
      </w:r>
      <w:proofErr w:type="spellEnd"/>
      <w:r>
        <w:rPr>
          <w:b/>
          <w:bCs/>
          <w:sz w:val="24"/>
          <w:szCs w:val="24"/>
        </w:rPr>
        <w:t xml:space="preserve"> Contracting Entity</w:t>
      </w:r>
      <w:r>
        <w:rPr>
          <w:sz w:val="24"/>
          <w:szCs w:val="24"/>
        </w:rPr>
        <w:t xml:space="preserve">: </w:t>
      </w:r>
    </w:p>
    <w:p w:rsidR="005B20C6" w:rsidRPr="00ED4670" w:rsidRDefault="00ED4670" w:rsidP="00ED4670">
      <w:pPr>
        <w:pStyle w:val="Akapitzlist"/>
        <w:numPr>
          <w:ilvl w:val="0"/>
          <w:numId w:val="9"/>
        </w:numPr>
        <w:spacing w:line="360" w:lineRule="auto"/>
        <w:jc w:val="both"/>
        <w:rPr>
          <w:sz w:val="24"/>
          <w:szCs w:val="24"/>
        </w:rPr>
      </w:pPr>
      <w:r>
        <w:rPr>
          <w:sz w:val="24"/>
          <w:szCs w:val="24"/>
        </w:rPr>
        <w:t xml:space="preserve">the proposed  gross </w:t>
      </w:r>
      <w:r w:rsidR="008570E2">
        <w:rPr>
          <w:sz w:val="24"/>
          <w:szCs w:val="24"/>
        </w:rPr>
        <w:t>hourly rate (</w:t>
      </w:r>
      <w:r w:rsidRPr="00ED4670">
        <w:rPr>
          <w:sz w:val="24"/>
          <w:szCs w:val="24"/>
        </w:rPr>
        <w:t>lesson hour</w:t>
      </w:r>
      <w:r w:rsidR="008570E2" w:rsidRPr="00ED4670">
        <w:rPr>
          <w:sz w:val="24"/>
          <w:szCs w:val="24"/>
        </w:rPr>
        <w:t xml:space="preserve">)  </w:t>
      </w:r>
    </w:p>
    <w:p w:rsidR="005B20C6" w:rsidRDefault="008570E2">
      <w:pPr>
        <w:pStyle w:val="Akapitzlist"/>
        <w:numPr>
          <w:ilvl w:val="0"/>
          <w:numId w:val="9"/>
        </w:numPr>
        <w:spacing w:line="360" w:lineRule="auto"/>
        <w:jc w:val="both"/>
        <w:rPr>
          <w:sz w:val="24"/>
          <w:szCs w:val="24"/>
        </w:rPr>
      </w:pPr>
      <w:r>
        <w:rPr>
          <w:sz w:val="24"/>
          <w:szCs w:val="24"/>
        </w:rPr>
        <w:lastRenderedPageBreak/>
        <w:t xml:space="preserve">evidence of formal </w:t>
      </w:r>
      <w:r w:rsidR="00ED4670">
        <w:rPr>
          <w:sz w:val="24"/>
          <w:szCs w:val="24"/>
        </w:rPr>
        <w:t xml:space="preserve">qualifications/education, min.. </w:t>
      </w:r>
      <w:r>
        <w:rPr>
          <w:color w:val="212121"/>
          <w:sz w:val="24"/>
          <w:szCs w:val="24"/>
          <w:u w:color="212121"/>
          <w:lang w:val="fr-FR"/>
        </w:rPr>
        <w:t>Ph.D</w:t>
      </w:r>
    </w:p>
    <w:p w:rsidR="005B20C6" w:rsidRDefault="008570E2">
      <w:pPr>
        <w:pStyle w:val="Akapitzlist"/>
        <w:numPr>
          <w:ilvl w:val="0"/>
          <w:numId w:val="10"/>
        </w:numPr>
        <w:spacing w:line="360" w:lineRule="auto"/>
        <w:jc w:val="both"/>
        <w:rPr>
          <w:sz w:val="24"/>
          <w:szCs w:val="24"/>
        </w:rPr>
      </w:pPr>
      <w:r>
        <w:rPr>
          <w:sz w:val="24"/>
          <w:szCs w:val="24"/>
        </w:rPr>
        <w:t xml:space="preserve">The offered </w:t>
      </w:r>
      <w:r w:rsidRPr="00ED4670">
        <w:rPr>
          <w:sz w:val="24"/>
          <w:szCs w:val="24"/>
        </w:rPr>
        <w:t>price should include</w:t>
      </w:r>
      <w:r>
        <w:rPr>
          <w:sz w:val="24"/>
          <w:szCs w:val="24"/>
        </w:rPr>
        <w:t xml:space="preserve"> the cost of carrying out all the work and activities provided </w:t>
      </w:r>
      <w:r w:rsidRPr="00ED4670">
        <w:rPr>
          <w:sz w:val="24"/>
          <w:szCs w:val="24"/>
        </w:rPr>
        <w:t>during the period and on the</w:t>
      </w:r>
      <w:r>
        <w:rPr>
          <w:sz w:val="24"/>
          <w:szCs w:val="24"/>
        </w:rPr>
        <w:t xml:space="preserve"> terms specified in the offer.</w:t>
      </w:r>
    </w:p>
    <w:p w:rsidR="005B20C6" w:rsidRDefault="008570E2">
      <w:pPr>
        <w:pStyle w:val="Akapitzlist"/>
        <w:numPr>
          <w:ilvl w:val="0"/>
          <w:numId w:val="6"/>
        </w:numPr>
        <w:spacing w:line="360" w:lineRule="auto"/>
        <w:jc w:val="both"/>
        <w:rPr>
          <w:sz w:val="24"/>
          <w:szCs w:val="24"/>
        </w:rPr>
      </w:pPr>
      <w:r>
        <w:rPr>
          <w:sz w:val="24"/>
          <w:szCs w:val="24"/>
        </w:rPr>
        <w:t>The Contractor submitting the offer is obliged to take into account the maximum admissible professional engagement limit in the number of 276 hours per month referred to in the Guidelines on the eligibility of expenditures under the European Regional Development Fund, the European Social Fund and the Cohesion Fund for the years 2014–2020.</w:t>
      </w:r>
    </w:p>
    <w:p w:rsidR="005B20C6" w:rsidRDefault="005B20C6">
      <w:pPr>
        <w:spacing w:line="360" w:lineRule="auto"/>
        <w:rPr>
          <w:sz w:val="24"/>
          <w:szCs w:val="24"/>
        </w:rPr>
      </w:pPr>
    </w:p>
    <w:p w:rsidR="005B20C6" w:rsidRDefault="008570E2">
      <w:pPr>
        <w:spacing w:after="200" w:line="360" w:lineRule="auto"/>
        <w:rPr>
          <w:b/>
          <w:bCs/>
          <w:sz w:val="24"/>
          <w:szCs w:val="24"/>
        </w:rPr>
      </w:pPr>
      <w:r>
        <w:rPr>
          <w:b/>
          <w:bCs/>
          <w:sz w:val="24"/>
          <w:szCs w:val="24"/>
        </w:rPr>
        <w:t>VI. Description of the offer evaluation criteria.</w:t>
      </w:r>
    </w:p>
    <w:p w:rsidR="005B20C6" w:rsidRDefault="008570E2">
      <w:pPr>
        <w:spacing w:after="200" w:line="360" w:lineRule="auto"/>
        <w:rPr>
          <w:b/>
          <w:bCs/>
          <w:sz w:val="24"/>
          <w:szCs w:val="24"/>
        </w:rPr>
      </w:pPr>
      <w:r>
        <w:rPr>
          <w:sz w:val="24"/>
          <w:szCs w:val="24"/>
        </w:rPr>
        <w:t>Criterion - Price. The weight of the criterion - 100%.</w:t>
      </w:r>
    </w:p>
    <w:p w:rsidR="005B20C6" w:rsidRDefault="008570E2" w:rsidP="00ED4670">
      <w:pPr>
        <w:spacing w:after="200" w:line="360" w:lineRule="auto"/>
        <w:rPr>
          <w:b/>
          <w:bCs/>
          <w:sz w:val="24"/>
          <w:szCs w:val="24"/>
        </w:rPr>
      </w:pPr>
      <w:r>
        <w:rPr>
          <w:sz w:val="24"/>
          <w:szCs w:val="24"/>
        </w:rPr>
        <w:t xml:space="preserve">Price - means the total gross price for the execution of the entire subject of the contract in accordance with </w:t>
      </w:r>
      <w:proofErr w:type="spellStart"/>
      <w:r>
        <w:rPr>
          <w:sz w:val="24"/>
          <w:szCs w:val="24"/>
        </w:rPr>
        <w:t>with</w:t>
      </w:r>
      <w:proofErr w:type="spellEnd"/>
      <w:r>
        <w:rPr>
          <w:sz w:val="24"/>
          <w:szCs w:val="24"/>
        </w:rPr>
        <w:t xml:space="preserve"> the content of the announcement and contract. The price indicated in the offer form will be assessed in the following way:</w:t>
      </w:r>
    </w:p>
    <w:p w:rsidR="005B20C6" w:rsidRDefault="008570E2" w:rsidP="00ED4670">
      <w:pPr>
        <w:spacing w:line="360" w:lineRule="auto"/>
        <w:jc w:val="center"/>
        <w:rPr>
          <w:sz w:val="24"/>
          <w:szCs w:val="24"/>
        </w:rPr>
      </w:pPr>
      <m:oMathPara>
        <m:oMathParaPr>
          <m:jc m:val="center"/>
        </m:oMathParaPr>
        <m:oMath>
          <m:r>
            <w:rPr>
              <w:rFonts w:ascii="Cambria Math" w:hAnsi="Cambria Math"/>
              <w:sz w:val="24"/>
              <w:szCs w:val="24"/>
            </w:rPr>
            <m:t>Xcpoints=</m:t>
          </m:r>
          <m:f>
            <m:fPr>
              <m:ctrlPr>
                <w:rPr>
                  <w:rFonts w:ascii="Cambria Math" w:hAnsi="Cambria Math"/>
                  <w:i/>
                  <w:sz w:val="24"/>
                  <w:szCs w:val="24"/>
                </w:rPr>
              </m:ctrlPr>
            </m:fPr>
            <m:num>
              <m:r>
                <w:rPr>
                  <w:rFonts w:ascii="Cambria Math" w:hAnsi="Cambria Math"/>
                  <w:sz w:val="24"/>
                  <w:szCs w:val="24"/>
                </w:rPr>
                <m:t>thelowestpriceappearinginoffersx100</m:t>
              </m:r>
            </m:num>
            <m:den>
              <m:r>
                <w:rPr>
                  <w:rFonts w:ascii="Cambria Math" w:hAnsi="Cambria Math"/>
                  <w:sz w:val="24"/>
                  <w:szCs w:val="24"/>
                </w:rPr>
                <m:t>priceindicatedintheofferbeingconsidered</m:t>
              </m:r>
            </m:den>
          </m:f>
        </m:oMath>
      </m:oMathPara>
    </w:p>
    <w:p w:rsidR="005B20C6" w:rsidRDefault="008570E2" w:rsidP="00ED4670">
      <w:pPr>
        <w:spacing w:line="360" w:lineRule="auto"/>
        <w:rPr>
          <w:sz w:val="24"/>
          <w:szCs w:val="24"/>
        </w:rPr>
      </w:pPr>
      <w:proofErr w:type="spellStart"/>
      <w:r>
        <w:rPr>
          <w:sz w:val="24"/>
          <w:szCs w:val="24"/>
        </w:rPr>
        <w:t>Xc</w:t>
      </w:r>
      <w:proofErr w:type="spellEnd"/>
      <w:r>
        <w:rPr>
          <w:sz w:val="24"/>
          <w:szCs w:val="24"/>
        </w:rPr>
        <w:t xml:space="preserve"> - number of points for the "price" criterion</w:t>
      </w:r>
    </w:p>
    <w:p w:rsidR="005B20C6" w:rsidRDefault="008570E2" w:rsidP="00ED4670">
      <w:pPr>
        <w:spacing w:line="360" w:lineRule="auto"/>
        <w:rPr>
          <w:sz w:val="24"/>
          <w:szCs w:val="24"/>
        </w:rPr>
      </w:pPr>
      <w:r>
        <w:rPr>
          <w:sz w:val="24"/>
          <w:szCs w:val="24"/>
        </w:rPr>
        <w:t>The number of points obtained will be multiplied by the weight of the criterion, i.e. 100%</w:t>
      </w:r>
    </w:p>
    <w:p w:rsidR="005B20C6" w:rsidRDefault="005B20C6" w:rsidP="00ED4670">
      <w:pPr>
        <w:spacing w:line="360" w:lineRule="auto"/>
        <w:rPr>
          <w:sz w:val="24"/>
          <w:szCs w:val="24"/>
        </w:rPr>
      </w:pPr>
    </w:p>
    <w:p w:rsidR="005B20C6" w:rsidRDefault="008570E2" w:rsidP="00ED4670">
      <w:pPr>
        <w:spacing w:line="360" w:lineRule="auto"/>
        <w:jc w:val="both"/>
        <w:rPr>
          <w:sz w:val="24"/>
          <w:szCs w:val="24"/>
        </w:rPr>
      </w:pPr>
      <w:r>
        <w:rPr>
          <w:sz w:val="24"/>
          <w:szCs w:val="24"/>
        </w:rPr>
        <w:t>The Contracting Entity will award the contract to the Contractor, whose offer corresponds to all the requirements contained in the request for proposal and will be assessed in the selection criterion as the most advantageous - obtaining the highest number of points.</w:t>
      </w:r>
    </w:p>
    <w:p w:rsidR="005B20C6" w:rsidRDefault="008570E2" w:rsidP="00ED4670">
      <w:pPr>
        <w:spacing w:line="360" w:lineRule="auto"/>
        <w:jc w:val="both"/>
        <w:rPr>
          <w:sz w:val="24"/>
          <w:szCs w:val="24"/>
          <w:u w:val="single"/>
        </w:rPr>
      </w:pPr>
      <w:r>
        <w:rPr>
          <w:sz w:val="24"/>
          <w:szCs w:val="24"/>
          <w:u w:val="single"/>
        </w:rPr>
        <w:t>The selected contractor will conclude a contract in written form.</w:t>
      </w:r>
    </w:p>
    <w:p w:rsidR="005B20C6" w:rsidRDefault="005B20C6" w:rsidP="00ED4670">
      <w:pPr>
        <w:spacing w:line="360" w:lineRule="auto"/>
        <w:rPr>
          <w:b/>
          <w:bCs/>
          <w:sz w:val="24"/>
          <w:szCs w:val="24"/>
        </w:rPr>
      </w:pPr>
    </w:p>
    <w:p w:rsidR="005B20C6" w:rsidRDefault="008570E2" w:rsidP="00ED4670">
      <w:pPr>
        <w:spacing w:line="360" w:lineRule="auto"/>
        <w:rPr>
          <w:b/>
          <w:bCs/>
          <w:sz w:val="24"/>
          <w:szCs w:val="24"/>
        </w:rPr>
      </w:pPr>
      <w:r>
        <w:rPr>
          <w:b/>
          <w:bCs/>
          <w:sz w:val="24"/>
          <w:szCs w:val="24"/>
        </w:rPr>
        <w:t>VII. Description of how to prepare offers.</w:t>
      </w:r>
    </w:p>
    <w:p w:rsidR="005B20C6" w:rsidRDefault="008570E2" w:rsidP="00ED4670">
      <w:pPr>
        <w:pStyle w:val="Akapitzlist"/>
        <w:numPr>
          <w:ilvl w:val="0"/>
          <w:numId w:val="12"/>
        </w:numPr>
        <w:spacing w:line="360" w:lineRule="auto"/>
        <w:rPr>
          <w:sz w:val="24"/>
          <w:szCs w:val="24"/>
        </w:rPr>
      </w:pPr>
      <w:r>
        <w:rPr>
          <w:sz w:val="24"/>
          <w:szCs w:val="24"/>
        </w:rPr>
        <w:t>The offer should be presented in English, in electronic form according to the template constituting Appendix 2 to this announcement.</w:t>
      </w:r>
    </w:p>
    <w:p w:rsidR="005B20C6" w:rsidRDefault="008570E2" w:rsidP="00ED4670">
      <w:pPr>
        <w:pStyle w:val="Akapitzlist"/>
        <w:numPr>
          <w:ilvl w:val="0"/>
          <w:numId w:val="12"/>
        </w:numPr>
        <w:spacing w:line="360" w:lineRule="auto"/>
        <w:rPr>
          <w:sz w:val="24"/>
          <w:szCs w:val="24"/>
        </w:rPr>
      </w:pPr>
      <w:r>
        <w:rPr>
          <w:sz w:val="24"/>
          <w:szCs w:val="24"/>
        </w:rPr>
        <w:t>The offer should contain information about: price and terms</w:t>
      </w:r>
    </w:p>
    <w:p w:rsidR="005B20C6" w:rsidRDefault="008570E2" w:rsidP="00ED4670">
      <w:pPr>
        <w:pStyle w:val="Akapitzlist"/>
        <w:numPr>
          <w:ilvl w:val="0"/>
          <w:numId w:val="12"/>
        </w:numPr>
        <w:spacing w:line="360" w:lineRule="auto"/>
        <w:rPr>
          <w:sz w:val="24"/>
          <w:szCs w:val="24"/>
        </w:rPr>
      </w:pPr>
      <w:r>
        <w:rPr>
          <w:sz w:val="24"/>
          <w:szCs w:val="24"/>
        </w:rPr>
        <w:t>The contractor's offer should be signed in a way allowing identification of the person submitting the signature (</w:t>
      </w:r>
      <w:proofErr w:type="spellStart"/>
      <w:r>
        <w:rPr>
          <w:sz w:val="24"/>
          <w:szCs w:val="24"/>
        </w:rPr>
        <w:t>eg</w:t>
      </w:r>
      <w:proofErr w:type="spellEnd"/>
      <w:r>
        <w:rPr>
          <w:sz w:val="24"/>
          <w:szCs w:val="24"/>
        </w:rPr>
        <w:t xml:space="preserve"> a legible signature consisting of the full name and surname).</w:t>
      </w:r>
    </w:p>
    <w:p w:rsidR="005B20C6" w:rsidRDefault="005B20C6" w:rsidP="00ED4670">
      <w:pPr>
        <w:spacing w:line="360" w:lineRule="auto"/>
        <w:rPr>
          <w:sz w:val="24"/>
          <w:szCs w:val="24"/>
        </w:rPr>
      </w:pPr>
    </w:p>
    <w:p w:rsidR="005B20C6" w:rsidRDefault="008570E2" w:rsidP="00ED4670">
      <w:pPr>
        <w:spacing w:line="360" w:lineRule="auto"/>
        <w:rPr>
          <w:b/>
          <w:bCs/>
          <w:sz w:val="24"/>
          <w:szCs w:val="24"/>
        </w:rPr>
      </w:pPr>
      <w:r>
        <w:rPr>
          <w:b/>
          <w:bCs/>
          <w:sz w:val="24"/>
          <w:szCs w:val="24"/>
        </w:rPr>
        <w:t>VIII. Rejection of the offer</w:t>
      </w:r>
    </w:p>
    <w:p w:rsidR="005B20C6" w:rsidRDefault="008570E2" w:rsidP="00ED4670">
      <w:pPr>
        <w:spacing w:line="360" w:lineRule="auto"/>
        <w:rPr>
          <w:sz w:val="24"/>
          <w:szCs w:val="24"/>
        </w:rPr>
      </w:pPr>
      <w:r>
        <w:rPr>
          <w:sz w:val="24"/>
          <w:szCs w:val="24"/>
        </w:rPr>
        <w:t>The Bidder will be rejected from the procurement:</w:t>
      </w:r>
    </w:p>
    <w:p w:rsidR="005B20C6" w:rsidRDefault="008570E2" w:rsidP="00ED4670">
      <w:pPr>
        <w:pStyle w:val="Akapitzlist"/>
        <w:numPr>
          <w:ilvl w:val="0"/>
          <w:numId w:val="14"/>
        </w:numPr>
        <w:spacing w:line="360" w:lineRule="auto"/>
        <w:rPr>
          <w:sz w:val="24"/>
          <w:szCs w:val="24"/>
        </w:rPr>
      </w:pPr>
      <w:r>
        <w:rPr>
          <w:sz w:val="24"/>
          <w:szCs w:val="24"/>
        </w:rPr>
        <w:t xml:space="preserve">If the Bidder does not meet the conditions for participation in the procedure specified by the </w:t>
      </w:r>
      <w:proofErr w:type="spellStart"/>
      <w:r>
        <w:rPr>
          <w:sz w:val="24"/>
          <w:szCs w:val="24"/>
        </w:rPr>
        <w:t>The</w:t>
      </w:r>
      <w:proofErr w:type="spellEnd"/>
      <w:r>
        <w:rPr>
          <w:sz w:val="24"/>
          <w:szCs w:val="24"/>
        </w:rPr>
        <w:t xml:space="preserve"> Contracting Entity in this request for proposal.</w:t>
      </w:r>
    </w:p>
    <w:p w:rsidR="005B20C6" w:rsidRDefault="008570E2" w:rsidP="00ED4670">
      <w:pPr>
        <w:pStyle w:val="Akapitzlist"/>
        <w:numPr>
          <w:ilvl w:val="0"/>
          <w:numId w:val="14"/>
        </w:numPr>
        <w:spacing w:line="360" w:lineRule="auto"/>
        <w:rPr>
          <w:sz w:val="24"/>
          <w:szCs w:val="24"/>
        </w:rPr>
      </w:pPr>
      <w:r>
        <w:rPr>
          <w:sz w:val="24"/>
          <w:szCs w:val="24"/>
        </w:rPr>
        <w:t>If the Offer was submitted after the deadline.</w:t>
      </w:r>
    </w:p>
    <w:p w:rsidR="005B20C6" w:rsidRDefault="005B20C6" w:rsidP="00ED4670">
      <w:pPr>
        <w:spacing w:line="360" w:lineRule="auto"/>
        <w:rPr>
          <w:sz w:val="24"/>
          <w:szCs w:val="24"/>
        </w:rPr>
      </w:pPr>
    </w:p>
    <w:p w:rsidR="005B20C6" w:rsidRPr="00313394" w:rsidRDefault="008570E2" w:rsidP="00ED4670">
      <w:pPr>
        <w:spacing w:line="360" w:lineRule="auto"/>
        <w:rPr>
          <w:b/>
          <w:bCs/>
          <w:sz w:val="24"/>
          <w:szCs w:val="24"/>
        </w:rPr>
      </w:pPr>
      <w:r w:rsidRPr="00313394">
        <w:rPr>
          <w:b/>
          <w:bCs/>
          <w:sz w:val="24"/>
          <w:szCs w:val="24"/>
        </w:rPr>
        <w:t>IX. The date and place of the offer:</w:t>
      </w:r>
    </w:p>
    <w:p w:rsidR="005B20C6" w:rsidRDefault="008570E2" w:rsidP="00ED4670">
      <w:pPr>
        <w:spacing w:line="360" w:lineRule="auto"/>
        <w:rPr>
          <w:sz w:val="24"/>
          <w:szCs w:val="24"/>
        </w:rPr>
      </w:pPr>
      <w:r w:rsidRPr="00313394">
        <w:rPr>
          <w:sz w:val="24"/>
          <w:szCs w:val="24"/>
        </w:rPr>
        <w:t>- the offer submission deadline is:</w:t>
      </w:r>
      <w:r>
        <w:rPr>
          <w:sz w:val="24"/>
          <w:szCs w:val="24"/>
        </w:rPr>
        <w:t xml:space="preserve"> </w:t>
      </w:r>
    </w:p>
    <w:p w:rsidR="005B20C6" w:rsidRDefault="008570E2" w:rsidP="00ED4670">
      <w:pPr>
        <w:spacing w:line="360" w:lineRule="auto"/>
        <w:rPr>
          <w:sz w:val="24"/>
          <w:szCs w:val="24"/>
        </w:rPr>
      </w:pPr>
      <w:r>
        <w:rPr>
          <w:sz w:val="24"/>
          <w:szCs w:val="24"/>
        </w:rPr>
        <w:t xml:space="preserve">- the offer should be submitted via e-mail to the following address: </w:t>
      </w:r>
      <w:r w:rsidR="00313394" w:rsidRPr="00313394">
        <w:rPr>
          <w:b/>
          <w:color w:val="FF0000"/>
          <w:sz w:val="24"/>
          <w:szCs w:val="24"/>
        </w:rPr>
        <w:t>22th November 2019 (until day).</w:t>
      </w:r>
    </w:p>
    <w:p w:rsidR="005B20C6" w:rsidRDefault="008570E2" w:rsidP="00ED4670">
      <w:pPr>
        <w:spacing w:line="360" w:lineRule="auto"/>
        <w:rPr>
          <w:sz w:val="24"/>
          <w:szCs w:val="24"/>
        </w:rPr>
      </w:pPr>
      <w:r>
        <w:rPr>
          <w:sz w:val="24"/>
          <w:szCs w:val="24"/>
        </w:rPr>
        <w:t>Attachments:</w:t>
      </w:r>
    </w:p>
    <w:p w:rsidR="00ED4670" w:rsidRDefault="008570E2" w:rsidP="00ED4670">
      <w:pPr>
        <w:spacing w:line="360" w:lineRule="auto"/>
        <w:rPr>
          <w:sz w:val="24"/>
          <w:szCs w:val="24"/>
        </w:rPr>
      </w:pPr>
      <w:r>
        <w:rPr>
          <w:sz w:val="24"/>
          <w:szCs w:val="24"/>
        </w:rPr>
        <w:t>Attachments: No. 1: Model of the price offer</w:t>
      </w:r>
    </w:p>
    <w:p w:rsidR="00703CCC" w:rsidRDefault="00703CCC">
      <w:pPr>
        <w:rPr>
          <w:sz w:val="24"/>
          <w:szCs w:val="24"/>
        </w:rPr>
      </w:pPr>
      <w:bookmarkStart w:id="0" w:name="_GoBack"/>
      <w:bookmarkEnd w:id="0"/>
      <w:r>
        <w:rPr>
          <w:sz w:val="24"/>
          <w:szCs w:val="24"/>
        </w:rPr>
        <w:br w:type="page"/>
      </w:r>
    </w:p>
    <w:p w:rsidR="00703CCC" w:rsidRDefault="00703CCC" w:rsidP="00703CCC">
      <w:pPr>
        <w:ind w:left="4956" w:firstLine="708"/>
        <w:rPr>
          <w:sz w:val="24"/>
          <w:szCs w:val="24"/>
        </w:rPr>
      </w:pPr>
    </w:p>
    <w:p w:rsidR="005B20C6" w:rsidRDefault="008570E2" w:rsidP="00703CCC">
      <w:pPr>
        <w:ind w:left="6372"/>
        <w:rPr>
          <w:sz w:val="24"/>
          <w:szCs w:val="24"/>
        </w:rPr>
      </w:pPr>
      <w:r>
        <w:rPr>
          <w:sz w:val="24"/>
          <w:szCs w:val="24"/>
        </w:rPr>
        <w:t>.......</w:t>
      </w:r>
      <w:r w:rsidR="00703CCC">
        <w:rPr>
          <w:sz w:val="24"/>
          <w:szCs w:val="24"/>
        </w:rPr>
        <w:t>.....................................</w:t>
      </w:r>
    </w:p>
    <w:p w:rsidR="005B20C6" w:rsidRDefault="008570E2">
      <w:pPr>
        <w:spacing w:line="360" w:lineRule="auto"/>
        <w:jc w:val="right"/>
        <w:rPr>
          <w:sz w:val="24"/>
          <w:szCs w:val="24"/>
        </w:rPr>
      </w:pPr>
      <w:r>
        <w:rPr>
          <w:sz w:val="24"/>
          <w:szCs w:val="24"/>
        </w:rPr>
        <w:t>Place, date</w:t>
      </w:r>
    </w:p>
    <w:p w:rsidR="005B20C6" w:rsidRDefault="008570E2">
      <w:pPr>
        <w:spacing w:line="360" w:lineRule="auto"/>
        <w:jc w:val="center"/>
        <w:rPr>
          <w:b/>
          <w:bCs/>
          <w:sz w:val="24"/>
          <w:szCs w:val="24"/>
        </w:rPr>
      </w:pPr>
      <w:r>
        <w:rPr>
          <w:b/>
          <w:bCs/>
          <w:sz w:val="24"/>
          <w:szCs w:val="24"/>
        </w:rPr>
        <w:t>OFFER</w:t>
      </w:r>
    </w:p>
    <w:p w:rsidR="005B20C6" w:rsidRDefault="008570E2">
      <w:pPr>
        <w:spacing w:line="360" w:lineRule="auto"/>
        <w:rPr>
          <w:sz w:val="24"/>
          <w:szCs w:val="24"/>
        </w:rPr>
      </w:pPr>
      <w:r>
        <w:rPr>
          <w:sz w:val="24"/>
          <w:szCs w:val="24"/>
        </w:rPr>
        <w:t>Contractor's data</w:t>
      </w:r>
    </w:p>
    <w:p w:rsidR="005B20C6" w:rsidRDefault="008570E2">
      <w:pPr>
        <w:spacing w:line="360" w:lineRule="auto"/>
        <w:rPr>
          <w:sz w:val="24"/>
          <w:szCs w:val="24"/>
        </w:rPr>
      </w:pPr>
      <w:r>
        <w:rPr>
          <w:sz w:val="24"/>
          <w:szCs w:val="24"/>
        </w:rPr>
        <w:t>First name and last name ……………………………</w:t>
      </w:r>
    </w:p>
    <w:p w:rsidR="005B20C6" w:rsidRDefault="008570E2">
      <w:pPr>
        <w:spacing w:line="360" w:lineRule="auto"/>
        <w:rPr>
          <w:sz w:val="24"/>
          <w:szCs w:val="24"/>
        </w:rPr>
      </w:pPr>
      <w:r>
        <w:rPr>
          <w:sz w:val="24"/>
          <w:szCs w:val="24"/>
        </w:rPr>
        <w:t>Address .......................................................................</w:t>
      </w:r>
    </w:p>
    <w:p w:rsidR="005B20C6" w:rsidRDefault="008570E2">
      <w:pPr>
        <w:spacing w:line="360" w:lineRule="auto"/>
        <w:rPr>
          <w:sz w:val="24"/>
          <w:szCs w:val="24"/>
        </w:rPr>
      </w:pPr>
      <w:r>
        <w:rPr>
          <w:sz w:val="24"/>
          <w:szCs w:val="24"/>
        </w:rPr>
        <w:t>Tel. ............................................................................</w:t>
      </w:r>
    </w:p>
    <w:p w:rsidR="005B20C6" w:rsidRDefault="008570E2">
      <w:pPr>
        <w:spacing w:line="360" w:lineRule="auto"/>
        <w:rPr>
          <w:sz w:val="24"/>
          <w:szCs w:val="24"/>
        </w:rPr>
      </w:pPr>
      <w:r>
        <w:rPr>
          <w:sz w:val="24"/>
          <w:szCs w:val="24"/>
        </w:rPr>
        <w:t xml:space="preserve">E-mail </w:t>
      </w:r>
      <w:proofErr w:type="spellStart"/>
      <w:r>
        <w:rPr>
          <w:sz w:val="24"/>
          <w:szCs w:val="24"/>
        </w:rPr>
        <w:t>adress</w:t>
      </w:r>
      <w:proofErr w:type="spellEnd"/>
      <w:r>
        <w:rPr>
          <w:sz w:val="24"/>
          <w:szCs w:val="24"/>
        </w:rPr>
        <w:t>……………………………………….</w:t>
      </w:r>
    </w:p>
    <w:p w:rsidR="005B20C6" w:rsidRDefault="005B20C6">
      <w:pPr>
        <w:spacing w:line="360" w:lineRule="auto"/>
        <w:rPr>
          <w:sz w:val="24"/>
          <w:szCs w:val="24"/>
        </w:rPr>
      </w:pPr>
    </w:p>
    <w:p w:rsidR="005B20C6" w:rsidRDefault="008570E2">
      <w:pPr>
        <w:spacing w:line="360" w:lineRule="auto"/>
        <w:rPr>
          <w:sz w:val="24"/>
          <w:szCs w:val="24"/>
        </w:rPr>
      </w:pPr>
      <w:r>
        <w:rPr>
          <w:sz w:val="24"/>
          <w:szCs w:val="24"/>
        </w:rPr>
        <w:t>In response to the letter of inquiry No. ......................... dated..................................................</w:t>
      </w:r>
    </w:p>
    <w:p w:rsidR="005B20C6" w:rsidRDefault="008570E2">
      <w:pPr>
        <w:spacing w:line="360" w:lineRule="auto"/>
        <w:rPr>
          <w:sz w:val="24"/>
          <w:szCs w:val="24"/>
        </w:rPr>
      </w:pPr>
      <w:r>
        <w:rPr>
          <w:sz w:val="24"/>
          <w:szCs w:val="24"/>
        </w:rPr>
        <w:t xml:space="preserve"> I present the following offer for completing the task ..................................................................</w:t>
      </w:r>
    </w:p>
    <w:p w:rsidR="005B20C6" w:rsidRDefault="005B20C6">
      <w:pPr>
        <w:spacing w:line="360" w:lineRule="auto"/>
        <w:jc w:val="both"/>
        <w:rPr>
          <w:sz w:val="24"/>
          <w:szCs w:val="24"/>
        </w:rPr>
      </w:pPr>
    </w:p>
    <w:p w:rsidR="005B20C6" w:rsidRDefault="008570E2">
      <w:pPr>
        <w:spacing w:line="360" w:lineRule="auto"/>
        <w:jc w:val="both"/>
        <w:rPr>
          <w:sz w:val="24"/>
          <w:szCs w:val="24"/>
        </w:rPr>
      </w:pPr>
      <w:r>
        <w:rPr>
          <w:sz w:val="24"/>
          <w:szCs w:val="24"/>
        </w:rPr>
        <w:t>Gross (pre-tax) hourly rate (lesson hour)  .....................,</w:t>
      </w:r>
    </w:p>
    <w:p w:rsidR="005B20C6" w:rsidRDefault="008570E2">
      <w:pPr>
        <w:spacing w:line="360" w:lineRule="auto"/>
        <w:jc w:val="both"/>
        <w:rPr>
          <w:sz w:val="24"/>
          <w:szCs w:val="24"/>
        </w:rPr>
      </w:pPr>
      <w:r>
        <w:rPr>
          <w:sz w:val="24"/>
          <w:szCs w:val="24"/>
        </w:rPr>
        <w:t>Number of hours x rate hourly rate (lesson hour)  ............... total ... ... .., in words ................</w:t>
      </w:r>
    </w:p>
    <w:p w:rsidR="005B20C6" w:rsidRDefault="008570E2">
      <w:pPr>
        <w:spacing w:line="360" w:lineRule="auto"/>
        <w:jc w:val="both"/>
        <w:rPr>
          <w:sz w:val="24"/>
          <w:szCs w:val="24"/>
        </w:rPr>
      </w:pPr>
      <w:r>
        <w:rPr>
          <w:sz w:val="24"/>
          <w:szCs w:val="24"/>
        </w:rPr>
        <w:t>I declare that I have read the terms of the letter of inquiry and I do not raise any objections to it and have obtained the necessary information and explanations to prepare the offer.</w:t>
      </w:r>
    </w:p>
    <w:p w:rsidR="005B20C6" w:rsidRDefault="008570E2">
      <w:pPr>
        <w:spacing w:line="360" w:lineRule="auto"/>
        <w:jc w:val="both"/>
        <w:rPr>
          <w:sz w:val="24"/>
          <w:szCs w:val="24"/>
        </w:rPr>
      </w:pPr>
      <w:r>
        <w:rPr>
          <w:sz w:val="24"/>
          <w:szCs w:val="24"/>
        </w:rPr>
        <w:t>I declare that I am bound with the offer for a period of 7 days from the day of expiry of the deadline for submission of  the offers.</w:t>
      </w:r>
    </w:p>
    <w:p w:rsidR="005B20C6" w:rsidRDefault="008570E2">
      <w:pPr>
        <w:spacing w:line="360" w:lineRule="auto"/>
        <w:jc w:val="both"/>
        <w:rPr>
          <w:sz w:val="24"/>
          <w:szCs w:val="24"/>
        </w:rPr>
      </w:pPr>
      <w:r>
        <w:rPr>
          <w:sz w:val="24"/>
          <w:szCs w:val="24"/>
        </w:rPr>
        <w:t xml:space="preserve">I declare that if the </w:t>
      </w:r>
      <w:proofErr w:type="spellStart"/>
      <w:r>
        <w:rPr>
          <w:sz w:val="24"/>
          <w:szCs w:val="24"/>
        </w:rPr>
        <w:t>The</w:t>
      </w:r>
      <w:proofErr w:type="spellEnd"/>
      <w:r>
        <w:rPr>
          <w:sz w:val="24"/>
          <w:szCs w:val="24"/>
        </w:rPr>
        <w:t xml:space="preserve"> Contracting Entity chooses this offer, I undertake to sign the contract at the time and place indicated by the </w:t>
      </w:r>
      <w:proofErr w:type="spellStart"/>
      <w:r>
        <w:rPr>
          <w:sz w:val="24"/>
          <w:szCs w:val="24"/>
        </w:rPr>
        <w:t>The</w:t>
      </w:r>
      <w:proofErr w:type="spellEnd"/>
      <w:r>
        <w:rPr>
          <w:sz w:val="24"/>
          <w:szCs w:val="24"/>
        </w:rPr>
        <w:t xml:space="preserve"> Contracting Entity.</w:t>
      </w:r>
    </w:p>
    <w:p w:rsidR="005B20C6" w:rsidRDefault="008570E2">
      <w:pPr>
        <w:spacing w:line="360" w:lineRule="auto"/>
        <w:jc w:val="both"/>
        <w:rPr>
          <w:sz w:val="24"/>
          <w:szCs w:val="24"/>
        </w:rPr>
      </w:pPr>
      <w:r>
        <w:rPr>
          <w:sz w:val="24"/>
          <w:szCs w:val="24"/>
        </w:rPr>
        <w:t>I declare that I meet the conditions for participation in the procurement indicated in point 5 point 1 of the inquiry, i.e. I have:</w:t>
      </w:r>
    </w:p>
    <w:p w:rsidR="005B20C6" w:rsidRDefault="008570E2">
      <w:pPr>
        <w:pStyle w:val="Akapitzlist"/>
        <w:numPr>
          <w:ilvl w:val="0"/>
          <w:numId w:val="16"/>
        </w:numPr>
        <w:spacing w:line="360" w:lineRule="auto"/>
        <w:jc w:val="both"/>
        <w:rPr>
          <w:sz w:val="24"/>
          <w:szCs w:val="24"/>
        </w:rPr>
      </w:pPr>
      <w:r>
        <w:rPr>
          <w:sz w:val="24"/>
          <w:szCs w:val="24"/>
        </w:rPr>
        <w:t>Education: min. .......................................................</w:t>
      </w:r>
    </w:p>
    <w:p w:rsidR="005B20C6" w:rsidRDefault="008570E2">
      <w:pPr>
        <w:pStyle w:val="Akapitzlist"/>
        <w:numPr>
          <w:ilvl w:val="0"/>
          <w:numId w:val="16"/>
        </w:numPr>
        <w:spacing w:line="360" w:lineRule="auto"/>
        <w:jc w:val="both"/>
        <w:rPr>
          <w:sz w:val="24"/>
          <w:szCs w:val="24"/>
        </w:rPr>
      </w:pPr>
      <w:r>
        <w:rPr>
          <w:sz w:val="24"/>
          <w:szCs w:val="24"/>
        </w:rPr>
        <w:t>................................................................................................ ..</w:t>
      </w:r>
    </w:p>
    <w:p w:rsidR="005B20C6" w:rsidRDefault="008570E2">
      <w:pPr>
        <w:pStyle w:val="Akapitzlist"/>
        <w:numPr>
          <w:ilvl w:val="0"/>
          <w:numId w:val="16"/>
        </w:numPr>
        <w:spacing w:line="360" w:lineRule="auto"/>
        <w:jc w:val="both"/>
        <w:rPr>
          <w:sz w:val="24"/>
          <w:szCs w:val="24"/>
        </w:rPr>
      </w:pPr>
      <w:r>
        <w:rPr>
          <w:sz w:val="24"/>
          <w:szCs w:val="24"/>
        </w:rPr>
        <w:t>...................................................................................................</w:t>
      </w:r>
    </w:p>
    <w:p w:rsidR="005B20C6" w:rsidRDefault="005B20C6">
      <w:pPr>
        <w:spacing w:line="360" w:lineRule="auto"/>
        <w:rPr>
          <w:sz w:val="24"/>
          <w:szCs w:val="24"/>
        </w:rPr>
      </w:pPr>
    </w:p>
    <w:p w:rsidR="005B20C6" w:rsidRDefault="008570E2">
      <w:pPr>
        <w:spacing w:line="360" w:lineRule="auto"/>
        <w:ind w:left="6372"/>
        <w:rPr>
          <w:sz w:val="24"/>
          <w:szCs w:val="24"/>
        </w:rPr>
      </w:pPr>
      <w:r>
        <w:rPr>
          <w:sz w:val="24"/>
          <w:szCs w:val="24"/>
        </w:rPr>
        <w:t>....................................</w:t>
      </w:r>
    </w:p>
    <w:p w:rsidR="005B20C6" w:rsidRDefault="008570E2">
      <w:pPr>
        <w:spacing w:line="360" w:lineRule="auto"/>
        <w:ind w:left="6372"/>
      </w:pPr>
      <w:r>
        <w:rPr>
          <w:sz w:val="24"/>
          <w:szCs w:val="24"/>
        </w:rPr>
        <w:t>(</w:t>
      </w:r>
      <w:r>
        <w:rPr>
          <w:i/>
          <w:iCs/>
          <w:sz w:val="24"/>
          <w:szCs w:val="24"/>
        </w:rPr>
        <w:t>Contractor's signature</w:t>
      </w:r>
      <w:r>
        <w:rPr>
          <w:sz w:val="24"/>
          <w:szCs w:val="24"/>
        </w:rPr>
        <w:t>)</w:t>
      </w:r>
    </w:p>
    <w:sectPr w:rsidR="005B20C6">
      <w:headerReference w:type="default" r:id="rId8"/>
      <w:footerReference w:type="default" r:id="rId9"/>
      <w:pgSz w:w="11900" w:h="16840"/>
      <w:pgMar w:top="1001" w:right="1417" w:bottom="1417" w:left="1417" w:header="142" w:footer="4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54" w:rsidRDefault="008570E2">
      <w:r>
        <w:separator/>
      </w:r>
    </w:p>
  </w:endnote>
  <w:endnote w:type="continuationSeparator" w:id="0">
    <w:p w:rsidR="006D7D54" w:rsidRDefault="0085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C6" w:rsidRDefault="008570E2">
    <w:pPr>
      <w:pStyle w:val="Stopka"/>
      <w:tabs>
        <w:tab w:val="clear" w:pos="9072"/>
        <w:tab w:val="right" w:pos="9046"/>
      </w:tabs>
      <w:jc w:val="center"/>
    </w:pPr>
    <w:r>
      <w:rPr>
        <w:rFonts w:ascii="Times New Roman" w:eastAsia="Times New Roman" w:hAnsi="Times New Roman" w:cs="Times New Roman"/>
        <w:i/>
        <w:iCs/>
        <w:noProof/>
      </w:rPr>
      <mc:AlternateContent>
        <mc:Choice Requires="wps">
          <w:drawing>
            <wp:inline distT="0" distB="0" distL="0" distR="0">
              <wp:extent cx="5756784" cy="12301"/>
              <wp:effectExtent l="0" t="0" r="0" b="0"/>
              <wp:docPr id="1073741827" name="officeArt object"/>
              <wp:cNvGraphicFramePr/>
              <a:graphic xmlns:a="http://schemas.openxmlformats.org/drawingml/2006/main">
                <a:graphicData uri="http://schemas.microsoft.com/office/word/2010/wordprocessingShape">
                  <wps:wsp>
                    <wps:cNvSpPr/>
                    <wps:spPr>
                      <a:xfrm>
                        <a:off x="0" y="0"/>
                        <a:ext cx="5756784" cy="12301"/>
                      </a:xfrm>
                      <a:prstGeom prst="rect">
                        <a:avLst/>
                      </a:prstGeom>
                      <a:solidFill>
                        <a:srgbClr val="ACA899"/>
                      </a:solidFill>
                      <a:ln w="12700" cap="flat">
                        <a:noFill/>
                        <a:miter lim="400000"/>
                      </a:ln>
                      <a:effectLst/>
                    </wps:spPr>
                    <wps:bodyPr/>
                  </wps:wsp>
                </a:graphicData>
              </a:graphic>
            </wp:inline>
          </w:drawing>
        </mc:Choice>
        <mc:Fallback>
          <w:pict>
            <v:rect id="_x0000_s1027" style="visibility:visible;width:453.3pt;height:1.0pt;">
              <v:fill color="#ACA899"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sz w:val="20"/>
        <w:szCs w:val="20"/>
      </w:rPr>
      <w:t xml:space="preserve"> </w:t>
    </w:r>
    <w:r>
      <w:rPr>
        <w:sz w:val="16"/>
        <w:szCs w:val="16"/>
      </w:rPr>
      <w:t xml:space="preserve">Projekt współfinansowany ze </w:t>
    </w:r>
    <w:proofErr w:type="spellStart"/>
    <w:r>
      <w:rPr>
        <w:sz w:val="16"/>
        <w:szCs w:val="16"/>
      </w:rPr>
      <w:t>środk</w:t>
    </w:r>
    <w:proofErr w:type="spellEnd"/>
    <w:r>
      <w:rPr>
        <w:sz w:val="16"/>
        <w:szCs w:val="16"/>
        <w:lang w:val="es-ES_tradnl"/>
      </w:rPr>
      <w:t>ó</w:t>
    </w:r>
    <w:r>
      <w:rPr>
        <w:sz w:val="16"/>
        <w:szCs w:val="16"/>
      </w:rPr>
      <w:t>w Unii Europejskiej w ramach Europejskiego Funduszu Społecznego</w:t>
    </w:r>
  </w:p>
  <w:p w:rsidR="005B20C6" w:rsidRDefault="008570E2">
    <w:pPr>
      <w:pStyle w:val="Stopka"/>
      <w:tabs>
        <w:tab w:val="clear" w:pos="9072"/>
        <w:tab w:val="right" w:pos="9046"/>
      </w:tabs>
      <w:jc w:val="center"/>
    </w:pPr>
    <w:r>
      <w:rPr>
        <w:sz w:val="16"/>
        <w:szCs w:val="16"/>
      </w:rPr>
      <w:t>Uniwersytet Śląski w Katowicach, ul. Bankowa 12,  40-007  Katowice,  http://www.us.edu.pl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54" w:rsidRDefault="008570E2">
      <w:r>
        <w:separator/>
      </w:r>
    </w:p>
  </w:footnote>
  <w:footnote w:type="continuationSeparator" w:id="0">
    <w:p w:rsidR="006D7D54" w:rsidRDefault="00857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C6" w:rsidRDefault="005B20C6">
    <w:pPr>
      <w:pStyle w:val="Nagwek"/>
      <w:tabs>
        <w:tab w:val="clear" w:pos="9072"/>
        <w:tab w:val="right" w:pos="9046"/>
      </w:tabs>
    </w:pPr>
  </w:p>
  <w:p w:rsidR="005B20C6" w:rsidRDefault="008570E2">
    <w:pPr>
      <w:pStyle w:val="Nagwek"/>
      <w:tabs>
        <w:tab w:val="clear" w:pos="9072"/>
        <w:tab w:val="right" w:pos="9046"/>
      </w:tabs>
    </w:pPr>
    <w:r>
      <w:rPr>
        <w:noProof/>
      </w:rPr>
      <w:drawing>
        <wp:inline distT="0" distB="0" distL="0" distR="0">
          <wp:extent cx="5619750" cy="725730"/>
          <wp:effectExtent l="0" t="0" r="0" b="0"/>
          <wp:docPr id="1073741825" name="officeArt object" descr="FE_POWER_poziom_pl-1_rgb"/>
          <wp:cNvGraphicFramePr/>
          <a:graphic xmlns:a="http://schemas.openxmlformats.org/drawingml/2006/main">
            <a:graphicData uri="http://schemas.openxmlformats.org/drawingml/2006/picture">
              <pic:pic xmlns:pic="http://schemas.openxmlformats.org/drawingml/2006/picture">
                <pic:nvPicPr>
                  <pic:cNvPr id="1073741825" name="FE_POWER_poziom_pl-1_rgb" descr="FE_POWER_poziom_pl-1_rgb"/>
                  <pic:cNvPicPr>
                    <a:picLocks noChangeAspect="1"/>
                  </pic:cNvPicPr>
                </pic:nvPicPr>
                <pic:blipFill>
                  <a:blip r:embed="rId1">
                    <a:extLst/>
                  </a:blip>
                  <a:stretch>
                    <a:fillRect/>
                  </a:stretch>
                </pic:blipFill>
                <pic:spPr>
                  <a:xfrm>
                    <a:off x="0" y="0"/>
                    <a:ext cx="5619750" cy="725730"/>
                  </a:xfrm>
                  <a:prstGeom prst="rect">
                    <a:avLst/>
                  </a:prstGeom>
                  <a:ln w="12700" cap="flat">
                    <a:noFill/>
                    <a:miter lim="400000"/>
                  </a:ln>
                  <a:effectLst/>
                </pic:spPr>
              </pic:pic>
            </a:graphicData>
          </a:graphic>
        </wp:inline>
      </w:drawing>
    </w:r>
  </w:p>
  <w:p w:rsidR="005B20C6" w:rsidRDefault="005B20C6">
    <w:pPr>
      <w:pStyle w:val="Nagwek"/>
      <w:tabs>
        <w:tab w:val="clear" w:pos="9072"/>
        <w:tab w:val="right" w:pos="9046"/>
      </w:tabs>
    </w:pPr>
  </w:p>
  <w:p w:rsidR="005B20C6" w:rsidRDefault="008570E2">
    <w:pPr>
      <w:pStyle w:val="Nagwek"/>
      <w:tabs>
        <w:tab w:val="clear" w:pos="9072"/>
        <w:tab w:val="right" w:pos="9046"/>
      </w:tabs>
      <w:jc w:val="center"/>
      <w:rPr>
        <w:i/>
        <w:iCs/>
        <w:sz w:val="20"/>
        <w:szCs w:val="20"/>
      </w:rPr>
    </w:pPr>
    <w:r>
      <w:rPr>
        <w:sz w:val="20"/>
        <w:szCs w:val="20"/>
        <w:lang w:val="de-DE"/>
      </w:rPr>
      <w:t>Projekt:</w:t>
    </w:r>
    <w:r>
      <w:rPr>
        <w:i/>
        <w:iCs/>
        <w:sz w:val="20"/>
        <w:szCs w:val="20"/>
      </w:rPr>
      <w:t xml:space="preserve"> „Zintegrowany Program Rozwoju Uniwersytetu Śląskiego w Katowicach”</w:t>
    </w:r>
  </w:p>
  <w:p w:rsidR="005B20C6" w:rsidRDefault="008570E2">
    <w:pPr>
      <w:jc w:val="center"/>
    </w:pPr>
    <w:r>
      <w:rPr>
        <w:i/>
        <w:iCs/>
        <w:noProof/>
        <w:lang w:val="pl-PL"/>
      </w:rPr>
      <mc:AlternateContent>
        <mc:Choice Requires="wps">
          <w:drawing>
            <wp:inline distT="0" distB="0" distL="0" distR="0">
              <wp:extent cx="5756784" cy="12301"/>
              <wp:effectExtent l="0" t="0" r="0" b="0"/>
              <wp:docPr id="1073741826" name="officeArt object"/>
              <wp:cNvGraphicFramePr/>
              <a:graphic xmlns:a="http://schemas.openxmlformats.org/drawingml/2006/main">
                <a:graphicData uri="http://schemas.microsoft.com/office/word/2010/wordprocessingShape">
                  <wps:wsp>
                    <wps:cNvSpPr/>
                    <wps:spPr>
                      <a:xfrm>
                        <a:off x="0" y="0"/>
                        <a:ext cx="5756784" cy="12301"/>
                      </a:xfrm>
                      <a:prstGeom prst="rect">
                        <a:avLst/>
                      </a:prstGeom>
                      <a:solidFill>
                        <a:srgbClr val="ACA899"/>
                      </a:solidFill>
                      <a:ln w="12700" cap="flat">
                        <a:noFill/>
                        <a:miter lim="400000"/>
                      </a:ln>
                      <a:effectLst/>
                    </wps:spPr>
                    <wps:bodyPr/>
                  </wps:wsp>
                </a:graphicData>
              </a:graphic>
            </wp:inline>
          </w:drawing>
        </mc:Choice>
        <mc:Fallback>
          <w:pict>
            <v:rect id="_x0000_s1026" style="visibility:visible;width:453.3pt;height:1.0pt;">
              <v:fill color="#ACA899"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877"/>
    <w:multiLevelType w:val="hybridMultilevel"/>
    <w:tmpl w:val="87CC05E6"/>
    <w:styleLink w:val="Zaimportowanystyl8"/>
    <w:lvl w:ilvl="0" w:tplc="9284442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86A3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EAB9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343E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CC4A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56BEE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610E9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743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B6D11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593685A"/>
    <w:multiLevelType w:val="hybridMultilevel"/>
    <w:tmpl w:val="AA60B716"/>
    <w:numStyleLink w:val="Zaimportowanystyl3"/>
  </w:abstractNum>
  <w:abstractNum w:abstractNumId="2">
    <w:nsid w:val="1FBE7EFE"/>
    <w:multiLevelType w:val="hybridMultilevel"/>
    <w:tmpl w:val="5400E96A"/>
    <w:styleLink w:val="Zaimportowanystyl6"/>
    <w:lvl w:ilvl="0" w:tplc="1A48B7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8887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588538">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5FC3D2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C6FA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42A5D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8AA44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56E38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40BA5E">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5CA706C"/>
    <w:multiLevelType w:val="hybridMultilevel"/>
    <w:tmpl w:val="372022EC"/>
    <w:numStyleLink w:val="Zaimportowanystyl7"/>
  </w:abstractNum>
  <w:abstractNum w:abstractNumId="4">
    <w:nsid w:val="26A305BD"/>
    <w:multiLevelType w:val="hybridMultilevel"/>
    <w:tmpl w:val="B170A5AA"/>
    <w:styleLink w:val="Zaimportowanystyl5"/>
    <w:lvl w:ilvl="0" w:tplc="03C4AF3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DC068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9A73C8">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7D63FC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401C4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C6D2F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1F2D51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80B24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E066F4">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CB26FD6"/>
    <w:multiLevelType w:val="hybridMultilevel"/>
    <w:tmpl w:val="87CC05E6"/>
    <w:numStyleLink w:val="Zaimportowanystyl8"/>
  </w:abstractNum>
  <w:abstractNum w:abstractNumId="6">
    <w:nsid w:val="34E56632"/>
    <w:multiLevelType w:val="hybridMultilevel"/>
    <w:tmpl w:val="AA60B716"/>
    <w:styleLink w:val="Zaimportowanystyl3"/>
    <w:lvl w:ilvl="0" w:tplc="7DBC03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746D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E4899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EE6C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F2DE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307F1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30CB9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2858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A2EF9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5A3706E"/>
    <w:multiLevelType w:val="hybridMultilevel"/>
    <w:tmpl w:val="10FABD32"/>
    <w:styleLink w:val="Zaimportowanystyl2"/>
    <w:lvl w:ilvl="0" w:tplc="DC88F5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9E00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102D8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00846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840E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A8467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C021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485C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32548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F8814C9"/>
    <w:multiLevelType w:val="hybridMultilevel"/>
    <w:tmpl w:val="372022EC"/>
    <w:styleLink w:val="Zaimportowanystyl7"/>
    <w:lvl w:ilvl="0" w:tplc="1CF078E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FAC91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B0EE7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A8E622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847CD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06F84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A4C581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D2F1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EC208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AFB0F22"/>
    <w:multiLevelType w:val="hybridMultilevel"/>
    <w:tmpl w:val="B170A5AA"/>
    <w:numStyleLink w:val="Zaimportowanystyl5"/>
  </w:abstractNum>
  <w:abstractNum w:abstractNumId="10">
    <w:nsid w:val="646E1FDF"/>
    <w:multiLevelType w:val="hybridMultilevel"/>
    <w:tmpl w:val="D8083EE4"/>
    <w:numStyleLink w:val="Zaimportowanystyl1"/>
  </w:abstractNum>
  <w:abstractNum w:abstractNumId="11">
    <w:nsid w:val="6B043B62"/>
    <w:multiLevelType w:val="hybridMultilevel"/>
    <w:tmpl w:val="10FABD32"/>
    <w:numStyleLink w:val="Zaimportowanystyl2"/>
  </w:abstractNum>
  <w:abstractNum w:abstractNumId="12">
    <w:nsid w:val="6C6D6296"/>
    <w:multiLevelType w:val="hybridMultilevel"/>
    <w:tmpl w:val="D8083EE4"/>
    <w:styleLink w:val="Zaimportowanystyl1"/>
    <w:lvl w:ilvl="0" w:tplc="031EE4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B21C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0E2BB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527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6CB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AA4F9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EAA0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5415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48D92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B762F4F"/>
    <w:multiLevelType w:val="hybridMultilevel"/>
    <w:tmpl w:val="5400E96A"/>
    <w:numStyleLink w:val="Zaimportowanystyl6"/>
  </w:abstractNum>
  <w:num w:numId="1">
    <w:abstractNumId w:val="12"/>
  </w:num>
  <w:num w:numId="2">
    <w:abstractNumId w:val="10"/>
  </w:num>
  <w:num w:numId="3">
    <w:abstractNumId w:val="7"/>
  </w:num>
  <w:num w:numId="4">
    <w:abstractNumId w:val="11"/>
  </w:num>
  <w:num w:numId="5">
    <w:abstractNumId w:val="6"/>
  </w:num>
  <w:num w:numId="6">
    <w:abstractNumId w:val="1"/>
  </w:num>
  <w:num w:numId="7">
    <w:abstractNumId w:val="1"/>
    <w:lvlOverride w:ilvl="0">
      <w:startOverride w:val="2"/>
    </w:lvlOverride>
  </w:num>
  <w:num w:numId="8">
    <w:abstractNumId w:val="4"/>
  </w:num>
  <w:num w:numId="9">
    <w:abstractNumId w:val="9"/>
  </w:num>
  <w:num w:numId="10">
    <w:abstractNumId w:val="1"/>
    <w:lvlOverride w:ilvl="0">
      <w:startOverride w:val="3"/>
    </w:lvlOverride>
  </w:num>
  <w:num w:numId="11">
    <w:abstractNumId w:val="2"/>
  </w:num>
  <w:num w:numId="12">
    <w:abstractNumId w:val="13"/>
  </w:num>
  <w:num w:numId="13">
    <w:abstractNumId w:val="8"/>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B20C6"/>
    <w:rsid w:val="00313394"/>
    <w:rsid w:val="005B20C6"/>
    <w:rsid w:val="006D7D54"/>
    <w:rsid w:val="00703CCC"/>
    <w:rsid w:val="008570E2"/>
    <w:rsid w:val="00ED4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rFonts w:eastAsia="Times New Roman"/>
      <w:color w:val="000000"/>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eastAsia="Calibri" w:hAnsi="Calibri" w:cs="Calibri"/>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styleId="Akapitzlist">
    <w:name w:val="List Paragraph"/>
    <w:pPr>
      <w:ind w:left="720"/>
    </w:pPr>
    <w:rPr>
      <w:rFonts w:cs="Arial Unicode MS"/>
      <w:color w:val="000000"/>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paragraph" w:customStyle="1" w:styleId="Domylne">
    <w:name w:val="Domyślne"/>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Zaimportowanystyl5">
    <w:name w:val="Zaimportowany styl 5"/>
    <w:pPr>
      <w:numPr>
        <w:numId w:val="8"/>
      </w:numPr>
    </w:pPr>
  </w:style>
  <w:style w:type="numbering" w:customStyle="1" w:styleId="Zaimportowanystyl6">
    <w:name w:val="Zaimportowany styl 6"/>
    <w:pPr>
      <w:numPr>
        <w:numId w:val="11"/>
      </w:numPr>
    </w:pPr>
  </w:style>
  <w:style w:type="numbering" w:customStyle="1" w:styleId="Zaimportowanystyl7">
    <w:name w:val="Zaimportowany styl 7"/>
    <w:pPr>
      <w:numPr>
        <w:numId w:val="13"/>
      </w:numPr>
    </w:pPr>
  </w:style>
  <w:style w:type="numbering" w:customStyle="1" w:styleId="Zaimportowanystyl8">
    <w:name w:val="Zaimportowany styl 8"/>
    <w:pPr>
      <w:numPr>
        <w:numId w:val="15"/>
      </w:numPr>
    </w:pPr>
  </w:style>
  <w:style w:type="paragraph" w:styleId="Tekstdymka">
    <w:name w:val="Balloon Text"/>
    <w:basedOn w:val="Normalny"/>
    <w:link w:val="TekstdymkaZnak"/>
    <w:uiPriority w:val="99"/>
    <w:semiHidden/>
    <w:unhideWhenUsed/>
    <w:rsid w:val="00ED4670"/>
    <w:rPr>
      <w:rFonts w:ascii="Tahoma" w:hAnsi="Tahoma" w:cs="Tahoma"/>
      <w:sz w:val="16"/>
      <w:szCs w:val="16"/>
    </w:rPr>
  </w:style>
  <w:style w:type="character" w:customStyle="1" w:styleId="TekstdymkaZnak">
    <w:name w:val="Tekst dymka Znak"/>
    <w:basedOn w:val="Domylnaczcionkaakapitu"/>
    <w:link w:val="Tekstdymka"/>
    <w:uiPriority w:val="99"/>
    <w:semiHidden/>
    <w:rsid w:val="00ED4670"/>
    <w:rPr>
      <w:rFonts w:ascii="Tahoma" w:eastAsia="Times New Roman" w:hAnsi="Tahoma" w:cs="Tahoma"/>
      <w:color w:val="000000"/>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rFonts w:eastAsia="Times New Roman"/>
      <w:color w:val="000000"/>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eastAsia="Calibri" w:hAnsi="Calibri" w:cs="Calibri"/>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styleId="Akapitzlist">
    <w:name w:val="List Paragraph"/>
    <w:pPr>
      <w:ind w:left="720"/>
    </w:pPr>
    <w:rPr>
      <w:rFonts w:cs="Arial Unicode MS"/>
      <w:color w:val="000000"/>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paragraph" w:customStyle="1" w:styleId="Domylne">
    <w:name w:val="Domyślne"/>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Zaimportowanystyl5">
    <w:name w:val="Zaimportowany styl 5"/>
    <w:pPr>
      <w:numPr>
        <w:numId w:val="8"/>
      </w:numPr>
    </w:pPr>
  </w:style>
  <w:style w:type="numbering" w:customStyle="1" w:styleId="Zaimportowanystyl6">
    <w:name w:val="Zaimportowany styl 6"/>
    <w:pPr>
      <w:numPr>
        <w:numId w:val="11"/>
      </w:numPr>
    </w:pPr>
  </w:style>
  <w:style w:type="numbering" w:customStyle="1" w:styleId="Zaimportowanystyl7">
    <w:name w:val="Zaimportowany styl 7"/>
    <w:pPr>
      <w:numPr>
        <w:numId w:val="13"/>
      </w:numPr>
    </w:pPr>
  </w:style>
  <w:style w:type="numbering" w:customStyle="1" w:styleId="Zaimportowanystyl8">
    <w:name w:val="Zaimportowany styl 8"/>
    <w:pPr>
      <w:numPr>
        <w:numId w:val="15"/>
      </w:numPr>
    </w:pPr>
  </w:style>
  <w:style w:type="paragraph" w:styleId="Tekstdymka">
    <w:name w:val="Balloon Text"/>
    <w:basedOn w:val="Normalny"/>
    <w:link w:val="TekstdymkaZnak"/>
    <w:uiPriority w:val="99"/>
    <w:semiHidden/>
    <w:unhideWhenUsed/>
    <w:rsid w:val="00ED4670"/>
    <w:rPr>
      <w:rFonts w:ascii="Tahoma" w:hAnsi="Tahoma" w:cs="Tahoma"/>
      <w:sz w:val="16"/>
      <w:szCs w:val="16"/>
    </w:rPr>
  </w:style>
  <w:style w:type="character" w:customStyle="1" w:styleId="TekstdymkaZnak">
    <w:name w:val="Tekst dymka Znak"/>
    <w:basedOn w:val="Domylnaczcionkaakapitu"/>
    <w:link w:val="Tekstdymka"/>
    <w:uiPriority w:val="99"/>
    <w:semiHidden/>
    <w:rsid w:val="00ED4670"/>
    <w:rPr>
      <w:rFonts w:ascii="Tahoma" w:eastAsia="Times New Roman"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1310</Words>
  <Characters>7863</Characters>
  <Application>Microsoft Office Word</Application>
  <DocSecurity>0</DocSecurity>
  <Lines>65</Lines>
  <Paragraphs>18</Paragraphs>
  <ScaleCrop>false</ScaleCrop>
  <Company>Uniwersystet Śląski w Katowicach</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Kaleta</dc:creator>
  <cp:lastModifiedBy>Daria Kaleta</cp:lastModifiedBy>
  <cp:revision>5</cp:revision>
  <dcterms:created xsi:type="dcterms:W3CDTF">2019-11-07T10:19:00Z</dcterms:created>
  <dcterms:modified xsi:type="dcterms:W3CDTF">2019-11-15T08:44:00Z</dcterms:modified>
</cp:coreProperties>
</file>